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4E3CE">
      <w:pPr>
        <w:spacing w:line="240" w:lineRule="auto"/>
        <w:ind w:firstLine="0"/>
        <w:jc w:val="center"/>
        <w:rPr>
          <w:b/>
          <w:spacing w:val="-4"/>
        </w:rPr>
      </w:pPr>
      <w:bookmarkStart w:id="0" w:name="_Toc106289221"/>
      <w:r>
        <w:rPr>
          <w:b/>
          <w:spacing w:val="-4"/>
        </w:rPr>
        <w:t>ЛИПЕЦКИЙ ГОСУДАРСТВЕННЫЙ ТЕХНИЧЕСКИЙ УНИВЕРСИТЕТ</w:t>
      </w:r>
    </w:p>
    <w:p w14:paraId="1D9372C3">
      <w:pPr>
        <w:spacing w:line="240" w:lineRule="auto"/>
        <w:ind w:firstLine="0"/>
        <w:jc w:val="center"/>
        <w:rPr>
          <w:spacing w:val="30"/>
        </w:rPr>
      </w:pPr>
    </w:p>
    <w:p w14:paraId="2F3235C7">
      <w:pPr>
        <w:spacing w:line="240" w:lineRule="auto"/>
        <w:ind w:firstLine="0"/>
        <w:jc w:val="center"/>
        <w:rPr>
          <w:spacing w:val="30"/>
        </w:rPr>
      </w:pPr>
      <w:r>
        <w:rPr>
          <w:spacing w:val="30"/>
        </w:rPr>
        <w:t>КАФЕДРА ПРИКЛАДНОЙ МАТЕМАТИКИ</w:t>
      </w:r>
    </w:p>
    <w:p w14:paraId="1E8B8A5A">
      <w:pPr>
        <w:ind w:firstLine="0"/>
        <w:contextualSpacing/>
        <w:jc w:val="center"/>
      </w:pPr>
    </w:p>
    <w:p w14:paraId="0B650580">
      <w:pPr>
        <w:ind w:firstLine="0"/>
        <w:contextualSpacing/>
        <w:jc w:val="center"/>
        <w:rPr>
          <w:sz w:val="32"/>
        </w:rPr>
      </w:pPr>
    </w:p>
    <w:p w14:paraId="6856D3A0">
      <w:pPr>
        <w:ind w:firstLine="0"/>
        <w:contextualSpacing/>
        <w:jc w:val="center"/>
        <w:rPr>
          <w:sz w:val="32"/>
        </w:rPr>
      </w:pPr>
    </w:p>
    <w:p w14:paraId="5A29B273">
      <w:pPr>
        <w:ind w:firstLine="0"/>
        <w:contextualSpacing/>
        <w:jc w:val="center"/>
        <w:rPr>
          <w:b/>
          <w:sz w:val="32"/>
        </w:rPr>
      </w:pPr>
      <w:bookmarkStart w:id="1" w:name="_Toc166218880"/>
      <w:bookmarkStart w:id="2" w:name="_Toc166511022"/>
      <w:bookmarkStart w:id="3" w:name="_Toc166220006"/>
      <w:bookmarkStart w:id="4" w:name="_Toc191831660"/>
      <w:bookmarkStart w:id="5" w:name="_Toc191831832"/>
      <w:bookmarkStart w:id="6" w:name="_Toc191832236"/>
      <w:r>
        <w:rPr>
          <w:b/>
          <w:sz w:val="32"/>
        </w:rPr>
        <w:t>Выпускная квалификационная работа</w:t>
      </w:r>
    </w:p>
    <w:p w14:paraId="456C8048">
      <w:pPr>
        <w:spacing w:line="240" w:lineRule="auto"/>
        <w:ind w:firstLine="0"/>
        <w:contextualSpacing/>
        <w:jc w:val="center"/>
        <w:rPr>
          <w:rFonts w:hint="default"/>
          <w:spacing w:val="24"/>
          <w:u w:val="single"/>
          <w:lang w:val="ru-RU"/>
        </w:rPr>
      </w:pPr>
      <w:r>
        <w:rPr>
          <w:spacing w:val="24"/>
          <w:u w:val="single"/>
        </w:rPr>
        <w:t>27.02.0</w:t>
      </w:r>
      <w:r>
        <w:rPr>
          <w:rFonts w:hint="default"/>
          <w:spacing w:val="24"/>
          <w:u w:val="single"/>
          <w:lang w:val="ru-RU"/>
        </w:rPr>
        <w:t>7</w:t>
      </w:r>
      <w:r>
        <w:rPr>
          <w:spacing w:val="24"/>
          <w:u w:val="single"/>
        </w:rPr>
        <w:t xml:space="preserve"> </w:t>
      </w:r>
      <w:r>
        <w:rPr>
          <w:spacing w:val="24"/>
          <w:u w:val="single"/>
          <w:lang w:val="ru-RU"/>
        </w:rPr>
        <w:t>Управление</w:t>
      </w:r>
      <w:r>
        <w:rPr>
          <w:rFonts w:hint="default"/>
          <w:spacing w:val="24"/>
          <w:u w:val="single"/>
          <w:lang w:val="ru-RU"/>
        </w:rPr>
        <w:t xml:space="preserve"> качеством продукции, процессов и услуг</w:t>
      </w:r>
    </w:p>
    <w:p w14:paraId="592C8CC5">
      <w:pPr>
        <w:spacing w:line="240" w:lineRule="auto"/>
        <w:ind w:firstLine="0"/>
        <w:jc w:val="center"/>
        <w:rPr>
          <w:spacing w:val="24"/>
          <w:sz w:val="20"/>
          <w:szCs w:val="20"/>
        </w:rPr>
      </w:pPr>
    </w:p>
    <w:p w14:paraId="536875E7">
      <w:pPr>
        <w:spacing w:line="240" w:lineRule="auto"/>
        <w:ind w:firstLine="0"/>
        <w:jc w:val="center"/>
        <w:rPr>
          <w:spacing w:val="24"/>
          <w:sz w:val="20"/>
          <w:szCs w:val="20"/>
        </w:rPr>
      </w:pPr>
    </w:p>
    <w:p w14:paraId="334F641E">
      <w:pPr>
        <w:spacing w:line="240" w:lineRule="auto"/>
        <w:ind w:firstLine="0"/>
        <w:contextualSpacing/>
        <w:jc w:val="center"/>
        <w:rPr>
          <w:color w:val="FF0000"/>
          <w:spacing w:val="24"/>
          <w:u w:val="single"/>
        </w:rPr>
      </w:pPr>
      <w:r>
        <w:rPr>
          <w:color w:val="FF0000"/>
          <w:spacing w:val="24"/>
          <w:u w:val="single"/>
        </w:rPr>
        <w:t>АНАЛИЗ ПРИЧИН ВЫЯВЛЕННЫХ НЕСООТВЕТСТВИЙ</w:t>
      </w:r>
    </w:p>
    <w:p w14:paraId="69AAB09D">
      <w:pPr>
        <w:spacing w:line="240" w:lineRule="auto"/>
        <w:ind w:firstLine="0"/>
        <w:contextualSpacing/>
        <w:jc w:val="center"/>
        <w:rPr>
          <w:color w:val="FF0000"/>
          <w:spacing w:val="24"/>
          <w:u w:val="single"/>
        </w:rPr>
      </w:pPr>
      <w:r>
        <w:rPr>
          <w:color w:val="FF0000"/>
          <w:spacing w:val="24"/>
          <w:u w:val="single"/>
        </w:rPr>
        <w:t>В ПРОЦЕССЕ ПРОИЗВОДСТВА ПРОДУКЦИИ</w:t>
      </w:r>
    </w:p>
    <w:p w14:paraId="04A71DFF">
      <w:pPr>
        <w:ind w:firstLine="0"/>
        <w:contextualSpacing/>
        <w:jc w:val="center"/>
        <w:rPr>
          <w:sz w:val="32"/>
        </w:rPr>
      </w:pPr>
    </w:p>
    <w:p w14:paraId="642FA069">
      <w:pPr>
        <w:ind w:firstLine="0"/>
        <w:contextualSpacing/>
        <w:jc w:val="center"/>
        <w:rPr>
          <w:caps/>
          <w:color w:val="000000"/>
        </w:rPr>
      </w:pPr>
    </w:p>
    <w:p w14:paraId="5E268D50">
      <w:pPr>
        <w:ind w:firstLine="0"/>
        <w:contextualSpacing/>
        <w:jc w:val="center"/>
        <w:rPr>
          <w:caps/>
          <w:color w:val="000000"/>
        </w:rPr>
      </w:pPr>
    </w:p>
    <w:p w14:paraId="70EFBFB8">
      <w:pPr>
        <w:ind w:firstLine="0"/>
        <w:contextualSpacing/>
        <w:jc w:val="center"/>
        <w:rPr>
          <w:caps/>
          <w:color w:val="000000"/>
        </w:rPr>
      </w:pPr>
    </w:p>
    <w:p w14:paraId="4D2D1602">
      <w:pPr>
        <w:ind w:firstLine="0"/>
        <w:contextualSpacing/>
        <w:jc w:val="center"/>
        <w:rPr>
          <w:caps/>
          <w:color w:val="000000"/>
        </w:rPr>
      </w:pPr>
    </w:p>
    <w:p w14:paraId="33303C34">
      <w:pPr>
        <w:tabs>
          <w:tab w:val="left" w:pos="6663"/>
          <w:tab w:val="left" w:pos="7088"/>
        </w:tabs>
        <w:spacing w:line="240" w:lineRule="auto"/>
        <w:ind w:firstLine="0"/>
        <w:rPr>
          <w:spacing w:val="24"/>
          <w:szCs w:val="24"/>
        </w:rPr>
      </w:pPr>
      <w:r>
        <w:rPr>
          <w:spacing w:val="24"/>
          <w:szCs w:val="24"/>
          <w:lang w:eastAsia="ru-RU"/>
        </w:rPr>
        <w:pict>
          <v:shape id="Прямая со стрелкой 44" o:spid="_x0000_s1026" o:spt="32" type="#_x0000_t32" style="position:absolute;left:0pt;margin-left:182.95pt;margin-top:14.9pt;height:0pt;width:115.1pt;z-index:25166233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pacing w:val="24"/>
          <w:szCs w:val="24"/>
          <w:lang w:eastAsia="ru-RU"/>
        </w:rPr>
        <w:pict>
          <v:shape id="Прямая со стрелкой 43" o:spid="_x0000_s1037" o:spt="32" type="#_x0000_t32" style="position:absolute;left:0pt;margin-left:336.55pt;margin-top:14.9pt;height:0pt;width:115.1pt;z-index:25166336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pacing w:val="24"/>
          <w:szCs w:val="24"/>
        </w:rPr>
        <w:t xml:space="preserve">Студент группы </w:t>
      </w:r>
      <w:r>
        <w:rPr>
          <w:spacing w:val="24"/>
          <w:szCs w:val="24"/>
          <w:u w:val="single"/>
        </w:rPr>
        <w:t>Т9-</w:t>
      </w:r>
      <w:r>
        <w:rPr>
          <w:spacing w:val="24"/>
          <w:szCs w:val="24"/>
          <w:u w:val="single"/>
          <w:lang w:val="ru-RU"/>
        </w:rPr>
        <w:t>КП</w:t>
      </w:r>
      <w:r>
        <w:rPr>
          <w:color w:val="FF0000"/>
          <w:spacing w:val="24"/>
          <w:szCs w:val="24"/>
          <w:u w:val="single"/>
        </w:rPr>
        <w:t>-2</w:t>
      </w:r>
      <w:r>
        <w:rPr>
          <w:rFonts w:hint="default"/>
          <w:color w:val="FF0000"/>
          <w:spacing w:val="24"/>
          <w:szCs w:val="24"/>
          <w:u w:val="single"/>
          <w:lang w:val="ru-RU"/>
        </w:rPr>
        <w:t>2</w:t>
      </w:r>
      <w:r>
        <w:rPr>
          <w:spacing w:val="24"/>
          <w:szCs w:val="24"/>
          <w:u w:val="single"/>
        </w:rPr>
        <w:t>-1</w:t>
      </w:r>
      <w:r>
        <w:rPr>
          <w:spacing w:val="24"/>
          <w:szCs w:val="24"/>
        </w:rPr>
        <w:tab/>
      </w:r>
      <w:r>
        <w:rPr>
          <w:spacing w:val="24"/>
          <w:szCs w:val="24"/>
        </w:rPr>
        <w:t xml:space="preserve">   </w:t>
      </w:r>
      <w:r>
        <w:rPr>
          <w:color w:val="FF0000"/>
          <w:spacing w:val="24"/>
          <w:szCs w:val="24"/>
        </w:rPr>
        <w:t>Иванов И.И.</w:t>
      </w:r>
      <w:r>
        <w:rPr>
          <w:spacing w:val="24"/>
          <w:szCs w:val="24"/>
        </w:rPr>
        <w:t xml:space="preserve"> </w:t>
      </w:r>
    </w:p>
    <w:p w14:paraId="0241539A">
      <w:pPr>
        <w:tabs>
          <w:tab w:val="left" w:pos="4253"/>
          <w:tab w:val="left" w:pos="6804"/>
        </w:tabs>
        <w:spacing w:line="240" w:lineRule="auto"/>
        <w:ind w:firstLine="0"/>
        <w:rPr>
          <w:spacing w:val="24"/>
          <w:sz w:val="20"/>
          <w:szCs w:val="20"/>
        </w:rPr>
      </w:pPr>
      <w:r>
        <w:rPr>
          <w:spacing w:val="24"/>
          <w:sz w:val="20"/>
          <w:szCs w:val="20"/>
        </w:rPr>
        <w:tab/>
      </w:r>
      <w:r>
        <w:rPr>
          <w:spacing w:val="24"/>
          <w:sz w:val="20"/>
          <w:szCs w:val="20"/>
        </w:rPr>
        <w:t>(подпись)</w:t>
      </w:r>
      <w:r>
        <w:rPr>
          <w:spacing w:val="24"/>
          <w:sz w:val="20"/>
          <w:szCs w:val="20"/>
        </w:rPr>
        <w:tab/>
      </w:r>
      <w:r>
        <w:rPr>
          <w:spacing w:val="24"/>
          <w:sz w:val="20"/>
          <w:szCs w:val="20"/>
        </w:rPr>
        <w:tab/>
      </w:r>
    </w:p>
    <w:p w14:paraId="1D044815">
      <w:pPr>
        <w:tabs>
          <w:tab w:val="left" w:pos="5103"/>
          <w:tab w:val="center" w:pos="7230"/>
          <w:tab w:val="left" w:pos="9214"/>
        </w:tabs>
        <w:spacing w:line="240" w:lineRule="auto"/>
        <w:ind w:firstLine="0"/>
        <w:rPr>
          <w:spacing w:val="24"/>
          <w:szCs w:val="24"/>
        </w:rPr>
      </w:pPr>
    </w:p>
    <w:p w14:paraId="14FA0069">
      <w:pPr>
        <w:tabs>
          <w:tab w:val="left" w:pos="6663"/>
        </w:tabs>
        <w:spacing w:line="240" w:lineRule="auto"/>
        <w:ind w:firstLine="0"/>
        <w:rPr>
          <w:spacing w:val="24"/>
          <w:szCs w:val="24"/>
        </w:rPr>
      </w:pPr>
      <w:r>
        <w:rPr>
          <w:spacing w:val="24"/>
          <w:szCs w:val="24"/>
          <w:lang w:eastAsia="ru-RU"/>
        </w:rPr>
        <w:pict>
          <v:shape id="Прямая со стрелкой 42" o:spid="_x0000_s1036" o:spt="32" type="#_x0000_t32" style="position:absolute;left:0pt;margin-left:337.1pt;margin-top:15.6pt;height:0pt;width:115.1pt;z-index:251667456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pacing w:val="24"/>
          <w:szCs w:val="24"/>
          <w:lang w:eastAsia="ru-RU"/>
        </w:rPr>
        <w:pict>
          <v:shape id="Прямая со стрелкой 41" o:spid="_x0000_s1035" o:spt="32" type="#_x0000_t32" style="position:absolute;left:0pt;margin-left:183.85pt;margin-top:14.45pt;height:0pt;width:115.1pt;z-index:25166438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pacing w:val="24"/>
          <w:szCs w:val="24"/>
          <w:lang w:eastAsia="ru-RU"/>
        </w:rPr>
        <w:pict>
          <v:shape id="Прямая со стрелкой 40" o:spid="_x0000_s1034" o:spt="32" type="#_x0000_t32" style="position:absolute;left:0pt;margin-left:337.1pt;margin-top:15.6pt;height:0pt;width:115.1pt;z-index:25166540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pacing w:val="24"/>
          <w:szCs w:val="24"/>
        </w:rPr>
        <w:t>Руководитель работы</w:t>
      </w:r>
      <w:r>
        <w:rPr>
          <w:spacing w:val="24"/>
          <w:szCs w:val="24"/>
        </w:rPr>
        <w:tab/>
      </w:r>
      <w:r>
        <w:rPr>
          <w:spacing w:val="24"/>
          <w:szCs w:val="24"/>
        </w:rPr>
        <w:t xml:space="preserve">   </w:t>
      </w:r>
      <w:r>
        <w:rPr>
          <w:color w:val="FF0000"/>
          <w:spacing w:val="24"/>
          <w:szCs w:val="24"/>
        </w:rPr>
        <w:t>Петрова П. П.</w:t>
      </w:r>
      <w:r>
        <w:rPr>
          <w:spacing w:val="24"/>
          <w:szCs w:val="24"/>
        </w:rPr>
        <w:t xml:space="preserve">  </w:t>
      </w:r>
    </w:p>
    <w:p w14:paraId="6541ED56">
      <w:pPr>
        <w:tabs>
          <w:tab w:val="left" w:pos="4253"/>
          <w:tab w:val="left" w:pos="6804"/>
        </w:tabs>
        <w:spacing w:line="240" w:lineRule="auto"/>
        <w:ind w:firstLine="0"/>
        <w:rPr>
          <w:color w:val="FF0000"/>
          <w:spacing w:val="24"/>
          <w:szCs w:val="24"/>
        </w:rPr>
      </w:pPr>
      <w:r>
        <w:rPr>
          <w:spacing w:val="24"/>
          <w:sz w:val="20"/>
          <w:szCs w:val="20"/>
        </w:rPr>
        <w:tab/>
      </w:r>
      <w:r>
        <w:rPr>
          <w:spacing w:val="24"/>
          <w:sz w:val="20"/>
          <w:szCs w:val="20"/>
        </w:rPr>
        <w:t>(подпись)</w:t>
      </w:r>
      <w:r>
        <w:rPr>
          <w:spacing w:val="24"/>
          <w:sz w:val="20"/>
          <w:szCs w:val="20"/>
        </w:rPr>
        <w:tab/>
      </w:r>
    </w:p>
    <w:p w14:paraId="79140F7E">
      <w:pPr>
        <w:tabs>
          <w:tab w:val="left" w:pos="5103"/>
          <w:tab w:val="center" w:pos="7230"/>
          <w:tab w:val="left" w:pos="9214"/>
        </w:tabs>
        <w:spacing w:line="240" w:lineRule="auto"/>
        <w:ind w:firstLine="0"/>
        <w:rPr>
          <w:color w:val="FF0000"/>
          <w:spacing w:val="24"/>
          <w:szCs w:val="24"/>
        </w:rPr>
      </w:pPr>
    </w:p>
    <w:p w14:paraId="7BE34B75">
      <w:pPr>
        <w:tabs>
          <w:tab w:val="left" w:pos="5103"/>
          <w:tab w:val="center" w:pos="7230"/>
          <w:tab w:val="left" w:pos="9214"/>
        </w:tabs>
        <w:spacing w:line="240" w:lineRule="auto"/>
        <w:ind w:firstLine="0"/>
        <w:rPr>
          <w:spacing w:val="24"/>
          <w:szCs w:val="24"/>
        </w:rPr>
      </w:pPr>
      <w:r>
        <w:rPr>
          <w:spacing w:val="24"/>
          <w:szCs w:val="24"/>
        </w:rPr>
        <w:t>Нормоконтроль</w:t>
      </w:r>
    </w:p>
    <w:p w14:paraId="0B7A4A7D">
      <w:pPr>
        <w:tabs>
          <w:tab w:val="left" w:pos="6663"/>
        </w:tabs>
        <w:spacing w:line="240" w:lineRule="auto"/>
        <w:ind w:firstLine="0"/>
        <w:rPr>
          <w:color w:val="FF0000"/>
          <w:spacing w:val="24"/>
          <w:szCs w:val="24"/>
        </w:rPr>
      </w:pPr>
      <w:r>
        <w:rPr>
          <w:spacing w:val="24"/>
          <w:szCs w:val="24"/>
          <w:lang w:eastAsia="ru-RU"/>
        </w:rPr>
        <w:pict>
          <v:shape id="Прямая со стрелкой 39" o:spid="_x0000_s1033" o:spt="32" type="#_x0000_t32" style="position:absolute;left:0pt;margin-left:337.1pt;margin-top:15.6pt;height:0pt;width:115.1pt;z-index:25167052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pacing w:val="24"/>
          <w:szCs w:val="24"/>
          <w:lang w:eastAsia="ru-RU"/>
        </w:rPr>
        <w:pict>
          <v:shape id="Прямая со стрелкой 38" o:spid="_x0000_s1032" o:spt="32" type="#_x0000_t32" style="position:absolute;left:0pt;margin-left:183.85pt;margin-top:14.45pt;height:0pt;width:115.1pt;z-index:25166848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pacing w:val="24"/>
          <w:szCs w:val="24"/>
          <w:lang w:eastAsia="ru-RU"/>
        </w:rPr>
        <w:pict>
          <v:shape id="Прямая со стрелкой 37" o:spid="_x0000_s1031" o:spt="32" type="#_x0000_t32" style="position:absolute;left:0pt;margin-left:337.1pt;margin-top:15.6pt;height:0pt;width:115.1pt;z-index:25166950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pacing w:val="24"/>
          <w:szCs w:val="24"/>
        </w:rPr>
        <w:t>оформления работы</w:t>
      </w:r>
      <w:r>
        <w:rPr>
          <w:color w:val="FF0000"/>
          <w:spacing w:val="24"/>
          <w:szCs w:val="24"/>
        </w:rPr>
        <w:tab/>
      </w:r>
      <w:r>
        <w:rPr>
          <w:spacing w:val="24"/>
          <w:szCs w:val="24"/>
        </w:rPr>
        <w:t xml:space="preserve">   Жбанов С.А.</w:t>
      </w:r>
      <w:r>
        <w:rPr>
          <w:color w:val="FF0000"/>
          <w:spacing w:val="24"/>
          <w:szCs w:val="24"/>
        </w:rPr>
        <w:t xml:space="preserve">  </w:t>
      </w:r>
    </w:p>
    <w:p w14:paraId="26B8C935">
      <w:pPr>
        <w:tabs>
          <w:tab w:val="left" w:pos="4253"/>
          <w:tab w:val="left" w:pos="6804"/>
        </w:tabs>
        <w:spacing w:line="240" w:lineRule="auto"/>
        <w:ind w:firstLine="0"/>
        <w:rPr>
          <w:color w:val="FF0000"/>
          <w:spacing w:val="24"/>
          <w:szCs w:val="24"/>
        </w:rPr>
      </w:pPr>
      <w:r>
        <w:rPr>
          <w:spacing w:val="24"/>
          <w:sz w:val="20"/>
          <w:szCs w:val="20"/>
        </w:rPr>
        <w:tab/>
      </w:r>
      <w:r>
        <w:rPr>
          <w:spacing w:val="24"/>
          <w:sz w:val="20"/>
          <w:szCs w:val="20"/>
        </w:rPr>
        <w:t>(подпись)</w:t>
      </w:r>
      <w:r>
        <w:rPr>
          <w:spacing w:val="24"/>
          <w:sz w:val="20"/>
          <w:szCs w:val="20"/>
        </w:rPr>
        <w:tab/>
      </w:r>
    </w:p>
    <w:p w14:paraId="4E9C16DB">
      <w:pPr>
        <w:tabs>
          <w:tab w:val="left" w:pos="5103"/>
          <w:tab w:val="center" w:pos="7230"/>
          <w:tab w:val="left" w:pos="9214"/>
        </w:tabs>
        <w:spacing w:line="240" w:lineRule="auto"/>
        <w:ind w:firstLine="0"/>
        <w:rPr>
          <w:color w:val="FF0000"/>
          <w:spacing w:val="24"/>
          <w:szCs w:val="24"/>
        </w:rPr>
      </w:pPr>
    </w:p>
    <w:p w14:paraId="4E14AFDB">
      <w:pPr>
        <w:tabs>
          <w:tab w:val="left" w:pos="6663"/>
        </w:tabs>
        <w:spacing w:line="240" w:lineRule="auto"/>
        <w:ind w:firstLine="0"/>
        <w:rPr>
          <w:color w:val="FF0000"/>
          <w:spacing w:val="24"/>
          <w:szCs w:val="24"/>
        </w:rPr>
      </w:pPr>
      <w:r>
        <w:rPr>
          <w:spacing w:val="24"/>
          <w:szCs w:val="24"/>
          <w:lang w:eastAsia="ru-RU"/>
        </w:rPr>
        <w:pict>
          <v:shape id="Прямая со стрелкой 36" o:spid="_x0000_s1030" o:spt="32" type="#_x0000_t32" style="position:absolute;left:0pt;margin-left:337.1pt;margin-top:15.6pt;height:0pt;width:115.1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pacing w:val="24"/>
          <w:szCs w:val="24"/>
          <w:lang w:eastAsia="ru-RU"/>
        </w:rPr>
        <w:pict>
          <v:shape id="Прямая со стрелкой 35" o:spid="_x0000_s1029" o:spt="32" type="#_x0000_t32" style="position:absolute;left:0pt;margin-left:183.85pt;margin-top:14.45pt;height:0pt;width:115.1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">
            <v:path arrowok="t"/>
            <v:fill on="f" focussize="0,0"/>
            <v:stroke/>
            <v:imagedata o:title=""/>
            <o:lock v:ext="edit"/>
          </v:shape>
        </w:pict>
      </w:r>
      <w:r>
        <w:rPr>
          <w:spacing w:val="24"/>
          <w:szCs w:val="24"/>
          <w:lang w:eastAsia="ru-RU"/>
        </w:rPr>
        <w:pict>
          <v:shape id="Прямая со стрелкой 34" o:spid="_x0000_s1028" o:spt="32" type="#_x0000_t32" style="position:absolute;left:0pt;margin-left:337.1pt;margin-top:15.6pt;height:0pt;width:115.1pt;z-index:25166131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pacing w:val="24"/>
          <w:szCs w:val="24"/>
        </w:rPr>
        <w:t>Рецензент</w:t>
      </w:r>
      <w:r>
        <w:rPr>
          <w:color w:val="FF0000"/>
          <w:spacing w:val="24"/>
          <w:szCs w:val="24"/>
        </w:rPr>
        <w:tab/>
      </w:r>
      <w:r>
        <w:rPr>
          <w:spacing w:val="24"/>
          <w:szCs w:val="24"/>
        </w:rPr>
        <w:t xml:space="preserve">   </w:t>
      </w:r>
      <w:r>
        <w:rPr>
          <w:color w:val="FF0000"/>
          <w:spacing w:val="24"/>
          <w:szCs w:val="24"/>
        </w:rPr>
        <w:t xml:space="preserve">Сидорова С.С.  </w:t>
      </w:r>
    </w:p>
    <w:p w14:paraId="478BD234">
      <w:pPr>
        <w:tabs>
          <w:tab w:val="left" w:pos="4253"/>
          <w:tab w:val="left" w:pos="6804"/>
        </w:tabs>
        <w:spacing w:line="240" w:lineRule="auto"/>
        <w:ind w:firstLine="0"/>
        <w:rPr>
          <w:color w:val="FF0000"/>
          <w:spacing w:val="24"/>
          <w:szCs w:val="24"/>
        </w:rPr>
      </w:pPr>
      <w:r>
        <w:rPr>
          <w:spacing w:val="24"/>
          <w:sz w:val="20"/>
          <w:szCs w:val="20"/>
        </w:rPr>
        <w:tab/>
      </w:r>
      <w:r>
        <w:rPr>
          <w:spacing w:val="24"/>
          <w:sz w:val="20"/>
          <w:szCs w:val="20"/>
        </w:rPr>
        <w:t>(подпись)</w:t>
      </w:r>
      <w:r>
        <w:rPr>
          <w:spacing w:val="24"/>
          <w:sz w:val="20"/>
          <w:szCs w:val="20"/>
        </w:rPr>
        <w:tab/>
      </w:r>
    </w:p>
    <w:p w14:paraId="0729A255">
      <w:pPr>
        <w:tabs>
          <w:tab w:val="left" w:pos="5103"/>
          <w:tab w:val="center" w:pos="7230"/>
          <w:tab w:val="left" w:pos="9214"/>
        </w:tabs>
        <w:spacing w:line="240" w:lineRule="auto"/>
        <w:ind w:firstLine="0"/>
        <w:rPr>
          <w:color w:val="FF0000"/>
          <w:spacing w:val="24"/>
          <w:szCs w:val="24"/>
        </w:rPr>
      </w:pPr>
    </w:p>
    <w:p w14:paraId="3C95AB8D">
      <w:pPr>
        <w:tabs>
          <w:tab w:val="left" w:pos="3686"/>
        </w:tabs>
        <w:spacing w:line="240" w:lineRule="auto"/>
        <w:ind w:firstLine="0"/>
        <w:rPr>
          <w:szCs w:val="24"/>
        </w:rPr>
      </w:pPr>
      <w:r>
        <w:rPr>
          <w:szCs w:val="24"/>
        </w:rPr>
        <w:t>Работа рассмотрена кафедрой</w:t>
      </w:r>
    </w:p>
    <w:p w14:paraId="28691835">
      <w:pPr>
        <w:tabs>
          <w:tab w:val="left" w:pos="6379"/>
        </w:tabs>
        <w:spacing w:line="240" w:lineRule="auto"/>
        <w:ind w:firstLine="0"/>
        <w:rPr>
          <w:spacing w:val="24"/>
          <w:szCs w:val="24"/>
        </w:rPr>
      </w:pPr>
      <w:r>
        <w:rPr>
          <w:szCs w:val="24"/>
        </w:rPr>
        <w:t>и допущена к защите в ГЭК</w:t>
      </w:r>
      <w:r>
        <w:rPr>
          <w:szCs w:val="24"/>
        </w:rPr>
        <w:tab/>
      </w:r>
    </w:p>
    <w:p w14:paraId="55B2A191">
      <w:pPr>
        <w:tabs>
          <w:tab w:val="left" w:pos="3686"/>
        </w:tabs>
        <w:spacing w:line="240" w:lineRule="auto"/>
        <w:ind w:firstLine="0"/>
        <w:rPr>
          <w:color w:val="FF0000"/>
          <w:spacing w:val="24"/>
          <w:szCs w:val="24"/>
        </w:rPr>
      </w:pPr>
      <w:r>
        <w:rPr>
          <w:color w:val="FF0000"/>
          <w:spacing w:val="24"/>
          <w:sz w:val="24"/>
          <w:szCs w:val="24"/>
        </w:rPr>
        <w:t xml:space="preserve">    </w:t>
      </w:r>
    </w:p>
    <w:p w14:paraId="1772FFD3">
      <w:pPr>
        <w:tabs>
          <w:tab w:val="left" w:pos="5812"/>
          <w:tab w:val="center" w:pos="7371"/>
          <w:tab w:val="left" w:pos="9072"/>
        </w:tabs>
        <w:spacing w:line="240" w:lineRule="auto"/>
        <w:ind w:firstLine="0"/>
        <w:rPr>
          <w:spacing w:val="24"/>
        </w:rPr>
      </w:pPr>
    </w:p>
    <w:p w14:paraId="306C4F76">
      <w:pPr>
        <w:tabs>
          <w:tab w:val="left" w:pos="6663"/>
        </w:tabs>
        <w:spacing w:line="240" w:lineRule="auto"/>
        <w:ind w:firstLine="0"/>
        <w:rPr>
          <w:spacing w:val="24"/>
        </w:rPr>
      </w:pPr>
      <w:r>
        <w:rPr>
          <w:spacing w:val="24"/>
          <w:sz w:val="24"/>
          <w:szCs w:val="24"/>
          <w:lang w:eastAsia="ru-RU"/>
        </w:rPr>
        <w:pict>
          <v:shape id="Прямая со стрелкой 33" o:spid="_x0000_s1027" o:spt="32" type="#_x0000_t32" style="position:absolute;left:0pt;margin-left:186.55pt;margin-top:16.25pt;height:0pt;width:115.1pt;z-index:251666432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spacing w:val="24"/>
        </w:rPr>
        <w:t xml:space="preserve">Заведующий кафедрой </w:t>
      </w:r>
      <w:r>
        <w:rPr>
          <w:spacing w:val="24"/>
        </w:rPr>
        <w:tab/>
      </w:r>
      <w:r>
        <w:rPr>
          <w:spacing w:val="24"/>
        </w:rPr>
        <w:t xml:space="preserve"> Сысоев А.С. </w:t>
      </w:r>
    </w:p>
    <w:p w14:paraId="321B9F20">
      <w:pPr>
        <w:tabs>
          <w:tab w:val="left" w:pos="4253"/>
        </w:tabs>
        <w:spacing w:line="240" w:lineRule="auto"/>
        <w:ind w:firstLine="0"/>
        <w:rPr>
          <w:spacing w:val="24"/>
        </w:rPr>
      </w:pPr>
      <w:r>
        <w:rPr>
          <w:spacing w:val="24"/>
          <w:sz w:val="20"/>
          <w:szCs w:val="20"/>
        </w:rPr>
        <w:tab/>
      </w:r>
      <w:r>
        <w:rPr>
          <w:spacing w:val="24"/>
          <w:sz w:val="20"/>
          <w:szCs w:val="20"/>
        </w:rPr>
        <w:t>(подпись)</w:t>
      </w:r>
      <w:r>
        <w:rPr>
          <w:spacing w:val="24"/>
        </w:rPr>
        <w:tab/>
      </w:r>
    </w:p>
    <w:p w14:paraId="0B38AFF3">
      <w:pPr>
        <w:tabs>
          <w:tab w:val="left" w:pos="5812"/>
          <w:tab w:val="center" w:pos="7371"/>
          <w:tab w:val="left" w:pos="9072"/>
        </w:tabs>
        <w:spacing w:line="240" w:lineRule="auto"/>
        <w:rPr>
          <w:spacing w:val="24"/>
        </w:rPr>
      </w:pPr>
      <w:r>
        <w:rPr>
          <w:spacing w:val="24"/>
        </w:rPr>
        <w:tab/>
      </w:r>
      <w:r>
        <w:rPr>
          <w:spacing w:val="24"/>
        </w:rPr>
        <w:t xml:space="preserve">      </w:t>
      </w:r>
      <w:r>
        <w:rPr>
          <w:spacing w:val="24"/>
        </w:rPr>
        <w:tab/>
      </w:r>
      <w:r>
        <w:rPr>
          <w:szCs w:val="24"/>
        </w:rPr>
        <w:t>«__»___________20</w:t>
      </w:r>
      <w:r>
        <w:rPr>
          <w:color w:val="FF0000"/>
          <w:szCs w:val="24"/>
        </w:rPr>
        <w:t>2</w:t>
      </w:r>
      <w:r>
        <w:rPr>
          <w:rFonts w:hint="default"/>
          <w:color w:val="FF0000"/>
          <w:szCs w:val="24"/>
          <w:lang w:val="ru-RU"/>
        </w:rPr>
        <w:t>5</w:t>
      </w:r>
      <w:r>
        <w:rPr>
          <w:szCs w:val="24"/>
        </w:rPr>
        <w:t xml:space="preserve"> г.</w:t>
      </w:r>
    </w:p>
    <w:p w14:paraId="7780949E">
      <w:pPr>
        <w:tabs>
          <w:tab w:val="left" w:pos="5812"/>
          <w:tab w:val="center" w:pos="7371"/>
          <w:tab w:val="left" w:pos="9072"/>
        </w:tabs>
        <w:spacing w:line="240" w:lineRule="auto"/>
        <w:rPr>
          <w:spacing w:val="24"/>
        </w:rPr>
      </w:pPr>
    </w:p>
    <w:p w14:paraId="71DCED4C">
      <w:pPr>
        <w:tabs>
          <w:tab w:val="left" w:pos="5812"/>
          <w:tab w:val="center" w:pos="7371"/>
          <w:tab w:val="left" w:pos="9072"/>
        </w:tabs>
        <w:spacing w:line="240" w:lineRule="auto"/>
        <w:rPr>
          <w:spacing w:val="24"/>
        </w:rPr>
      </w:pPr>
    </w:p>
    <w:p w14:paraId="11B85B5D">
      <w:pPr>
        <w:tabs>
          <w:tab w:val="left" w:pos="5812"/>
          <w:tab w:val="center" w:pos="7371"/>
          <w:tab w:val="left" w:pos="9072"/>
        </w:tabs>
        <w:spacing w:line="240" w:lineRule="auto"/>
        <w:rPr>
          <w:spacing w:val="24"/>
        </w:rPr>
      </w:pPr>
    </w:p>
    <w:p w14:paraId="00405994">
      <w:pPr>
        <w:spacing w:line="240" w:lineRule="auto"/>
        <w:ind w:firstLine="0"/>
        <w:contextualSpacing/>
        <w:jc w:val="center"/>
        <w:sectPr>
          <w:headerReference r:id="rId6" w:type="first"/>
          <w:headerReference r:id="rId5" w:type="default"/>
          <w:footerReference r:id="rId7" w:type="default"/>
          <w:pgSz w:w="11906" w:h="16838"/>
          <w:pgMar w:top="1134" w:right="1134" w:bottom="1134" w:left="1418" w:header="709" w:footer="57" w:gutter="0"/>
          <w:cols w:space="708" w:num="1"/>
          <w:titlePg/>
          <w:docGrid w:linePitch="381" w:charSpace="0"/>
        </w:sectPr>
      </w:pPr>
      <w:r>
        <w:t>Липецк, 20</w:t>
      </w:r>
      <w:r>
        <w:rPr>
          <w:color w:val="FF0000"/>
        </w:rPr>
        <w:t>2</w:t>
      </w:r>
      <w:r>
        <w:rPr>
          <w:rFonts w:hint="default"/>
          <w:color w:val="FF0000"/>
          <w:lang w:val="ru-RU"/>
        </w:rPr>
        <w:t>5</w:t>
      </w:r>
      <w:r>
        <w:t xml:space="preserve"> г.</w:t>
      </w:r>
      <w:bookmarkEnd w:id="1"/>
      <w:bookmarkEnd w:id="2"/>
      <w:bookmarkEnd w:id="3"/>
      <w:bookmarkEnd w:id="4"/>
      <w:bookmarkEnd w:id="5"/>
      <w:bookmarkEnd w:id="6"/>
      <w:r>
        <w:t xml:space="preserve"> </w:t>
      </w:r>
    </w:p>
    <w:p w14:paraId="08F04902">
      <w:pPr>
        <w:ind w:firstLine="0"/>
        <w:contextualSpacing/>
        <w:jc w:val="center"/>
        <w:rPr>
          <w:b/>
        </w:rPr>
      </w:pPr>
      <w:r>
        <w:rPr>
          <w:b/>
        </w:rPr>
        <w:t>Липецкий государственный технический университет</w:t>
      </w:r>
    </w:p>
    <w:p w14:paraId="4B301E76">
      <w:pPr>
        <w:ind w:firstLine="0"/>
        <w:contextualSpacing/>
        <w:jc w:val="center"/>
        <w:rPr>
          <w:b/>
        </w:rPr>
      </w:pPr>
      <w:r>
        <w:rPr>
          <w:b/>
        </w:rPr>
        <w:t>Кафедра прикладной математики</w:t>
      </w:r>
    </w:p>
    <w:p w14:paraId="664B5B43">
      <w:pPr>
        <w:ind w:firstLine="0"/>
        <w:contextualSpacing/>
        <w:jc w:val="right"/>
      </w:pPr>
      <w:r>
        <w:t>Зав. кафедрой прикладной математики</w:t>
      </w:r>
    </w:p>
    <w:p w14:paraId="4A74101F">
      <w:pPr>
        <w:ind w:firstLine="0"/>
        <w:contextualSpacing/>
        <w:jc w:val="right"/>
      </w:pPr>
      <w:r>
        <w:rPr>
          <w:lang w:val="ru-RU"/>
        </w:rPr>
        <w:t>Сысоев</w:t>
      </w:r>
      <w:r>
        <w:t xml:space="preserve"> </w:t>
      </w:r>
      <w:r>
        <w:rPr>
          <w:lang w:val="ru-RU"/>
        </w:rPr>
        <w:t>А</w:t>
      </w:r>
      <w:r>
        <w:t>.</w:t>
      </w:r>
      <w:r>
        <w:rPr>
          <w:lang w:val="ru-RU"/>
        </w:rPr>
        <w:t>С</w:t>
      </w:r>
      <w:r>
        <w:t>.</w:t>
      </w:r>
    </w:p>
    <w:p w14:paraId="61BA84A6">
      <w:pPr>
        <w:ind w:firstLine="0"/>
        <w:contextualSpacing/>
        <w:jc w:val="right"/>
      </w:pPr>
      <w:r>
        <w:t>«2</w:t>
      </w:r>
      <w:r>
        <w:rPr>
          <w:rFonts w:hint="default"/>
          <w:lang w:val="ru-RU"/>
        </w:rPr>
        <w:t>7</w:t>
      </w:r>
      <w:r>
        <w:t>» ____12____ 202</w:t>
      </w:r>
      <w:r>
        <w:rPr>
          <w:rFonts w:hint="default"/>
          <w:lang w:val="ru-RU"/>
        </w:rPr>
        <w:t>4</w:t>
      </w:r>
      <w:r>
        <w:t xml:space="preserve"> г.</w:t>
      </w:r>
    </w:p>
    <w:p w14:paraId="277F25F6">
      <w:pPr>
        <w:ind w:firstLine="720"/>
        <w:contextualSpacing/>
        <w:jc w:val="center"/>
        <w:rPr>
          <w:b/>
        </w:rPr>
      </w:pPr>
      <w:r>
        <w:rPr>
          <w:b/>
        </w:rPr>
        <w:t xml:space="preserve">ЗАДАНИЕ </w:t>
      </w:r>
    </w:p>
    <w:p w14:paraId="4C803A21">
      <w:pPr>
        <w:ind w:firstLine="720"/>
        <w:contextualSpacing/>
        <w:jc w:val="center"/>
        <w:rPr>
          <w:b/>
        </w:rPr>
      </w:pPr>
      <w:r>
        <w:rPr>
          <w:b/>
        </w:rPr>
        <w:t>НА ВЫПОЛНЕНИЕ ВЫПУСКНОЙ КВАЛИФИКАЦИОННОЙ РАБОТЫ</w:t>
      </w:r>
    </w:p>
    <w:p w14:paraId="7C25DD68">
      <w:pPr>
        <w:ind w:firstLine="720"/>
        <w:contextualSpacing/>
        <w:jc w:val="left"/>
        <w:rPr>
          <w:b/>
        </w:rPr>
      </w:pPr>
      <w:r>
        <w:rPr>
          <w:b/>
        </w:rPr>
        <w:tab/>
      </w:r>
      <w:r>
        <w:t xml:space="preserve">Студенту </w:t>
      </w:r>
      <w:r>
        <w:rPr>
          <w:color w:val="FF0000"/>
        </w:rPr>
        <w:t>Иванову Ивану Ивановичу</w:t>
      </w:r>
      <w:r>
        <w:t xml:space="preserve"> группы</w:t>
      </w:r>
      <w:r>
        <w:rPr>
          <w:b/>
        </w:rPr>
        <w:t xml:space="preserve"> </w:t>
      </w:r>
      <w:r>
        <w:t>Т9-</w:t>
      </w:r>
      <w:r>
        <w:rPr>
          <w:color w:val="FF0000"/>
          <w:lang w:val="ru-RU"/>
        </w:rPr>
        <w:t>КП</w:t>
      </w:r>
      <w:r>
        <w:rPr>
          <w:color w:val="FF0000"/>
        </w:rPr>
        <w:t>-2</w:t>
      </w:r>
      <w:r>
        <w:rPr>
          <w:rFonts w:hint="default"/>
          <w:color w:val="FF0000"/>
          <w:lang w:val="ru-RU"/>
        </w:rPr>
        <w:t>2</w:t>
      </w:r>
      <w:r>
        <w:t>-1</w:t>
      </w:r>
    </w:p>
    <w:p w14:paraId="3F93F3E1">
      <w:pPr>
        <w:ind w:left="709" w:firstLine="11"/>
        <w:contextualSpacing/>
        <w:rPr>
          <w:b/>
        </w:rPr>
      </w:pPr>
      <w:r>
        <w:rPr>
          <w:b/>
        </w:rPr>
        <w:t xml:space="preserve">1. Тема: </w:t>
      </w:r>
      <w:r>
        <w:rPr>
          <w:color w:val="FF0000"/>
        </w:rPr>
        <w:t xml:space="preserve">Анализ </w:t>
      </w:r>
      <w:r>
        <w:rPr>
          <w:color w:val="FF0000"/>
          <w:shd w:val="clear" w:color="auto" w:fill="FFFFFF"/>
        </w:rPr>
        <w:t>причин выявленных несоответствий в процессе производства продукции</w:t>
      </w:r>
    </w:p>
    <w:p w14:paraId="487EA2BD">
      <w:pPr>
        <w:ind w:left="709" w:firstLine="11"/>
        <w:contextualSpacing/>
        <w:rPr>
          <w:color w:val="000000" w:themeColor="text1"/>
        </w:rPr>
      </w:pPr>
      <w:r>
        <w:rPr>
          <w:b/>
        </w:rPr>
        <w:t>2. Исходные данные:</w:t>
      </w:r>
      <w:r>
        <w:t xml:space="preserve"> </w:t>
      </w:r>
      <w:r>
        <w:rPr>
          <w:color w:val="FF0000"/>
        </w:rPr>
        <w:t>см. файл «</w:t>
      </w:r>
      <w:r>
        <w:rPr>
          <w:color w:val="FF0000"/>
          <w:lang w:val="en-US"/>
        </w:rPr>
        <w:t>po</w:t>
      </w:r>
      <w:r>
        <w:rPr>
          <w:color w:val="FF0000"/>
        </w:rPr>
        <w:t>-100-2020.</w:t>
      </w:r>
      <w:r>
        <w:rPr>
          <w:color w:val="FF0000"/>
          <w:lang w:val="en-US"/>
        </w:rPr>
        <w:t>pdf</w:t>
      </w:r>
      <w:r>
        <w:rPr>
          <w:color w:val="FF0000"/>
        </w:rPr>
        <w:t>»</w:t>
      </w:r>
    </w:p>
    <w:p w14:paraId="57283F63">
      <w:pPr>
        <w:ind w:left="709" w:firstLine="11"/>
        <w:contextualSpacing/>
        <w:rPr>
          <w:b/>
        </w:rPr>
      </w:pPr>
      <w:r>
        <w:rPr>
          <w:b/>
        </w:rPr>
        <w:t xml:space="preserve">3. Ожидаемые результаты: </w:t>
      </w:r>
      <w:r>
        <w:rPr>
          <w:color w:val="FF0000"/>
        </w:rPr>
        <w:t>совершенствование системы контроля качества процессов на предприятии на основе …</w:t>
      </w:r>
    </w:p>
    <w:p w14:paraId="40629310">
      <w:pPr>
        <w:ind w:left="709" w:firstLine="11"/>
        <w:contextualSpacing/>
        <w:jc w:val="left"/>
        <w:rPr>
          <w:b/>
        </w:rPr>
      </w:pPr>
    </w:p>
    <w:p w14:paraId="4F941CE2">
      <w:pPr>
        <w:ind w:left="709" w:firstLine="11"/>
        <w:contextualSpacing/>
        <w:jc w:val="left"/>
        <w:rPr>
          <w:b/>
        </w:rPr>
      </w:pPr>
    </w:p>
    <w:p w14:paraId="35810D4F">
      <w:pPr>
        <w:ind w:firstLine="720"/>
        <w:contextualSpacing/>
        <w:jc w:val="left"/>
        <w:rPr>
          <w:b/>
        </w:rPr>
      </w:pPr>
      <w:r>
        <w:rPr>
          <w:b/>
        </w:rPr>
        <w:t>4. Дата выдачи задания:</w:t>
      </w:r>
      <w:r>
        <w:t xml:space="preserve"> «2</w:t>
      </w:r>
      <w:r>
        <w:rPr>
          <w:rFonts w:hint="default"/>
          <w:lang w:val="ru-RU"/>
        </w:rPr>
        <w:t>7</w:t>
      </w:r>
      <w:r>
        <w:t>» ____12____ 202</w:t>
      </w:r>
      <w:r>
        <w:rPr>
          <w:rFonts w:hint="default"/>
          <w:lang w:val="ru-RU"/>
        </w:rPr>
        <w:t>4</w:t>
      </w:r>
      <w:r>
        <w:t xml:space="preserve"> г.</w:t>
      </w:r>
    </w:p>
    <w:p w14:paraId="21023B1D">
      <w:pPr>
        <w:ind w:firstLine="720"/>
        <w:contextualSpacing/>
        <w:jc w:val="left"/>
      </w:pPr>
      <w:r>
        <w:rPr>
          <w:b/>
        </w:rPr>
        <w:t>5. Срок сдачи работы руководителю:</w:t>
      </w:r>
      <w:r>
        <w:t xml:space="preserve"> «</w:t>
      </w:r>
      <w:r>
        <w:rPr>
          <w:rFonts w:hint="default"/>
          <w:lang w:val="ru-RU"/>
        </w:rPr>
        <w:t>02</w:t>
      </w:r>
      <w:r>
        <w:t>» ____0</w:t>
      </w:r>
      <w:r>
        <w:rPr>
          <w:rFonts w:hint="default"/>
          <w:lang w:val="ru-RU"/>
        </w:rPr>
        <w:t>6</w:t>
      </w:r>
      <w:r>
        <w:t>____ 202</w:t>
      </w:r>
      <w:r>
        <w:rPr>
          <w:rFonts w:hint="default"/>
          <w:lang w:val="ru-RU"/>
        </w:rPr>
        <w:t>5</w:t>
      </w:r>
      <w:bookmarkStart w:id="11" w:name="_GoBack"/>
      <w:bookmarkEnd w:id="11"/>
      <w:r>
        <w:t xml:space="preserve"> г.</w:t>
      </w:r>
    </w:p>
    <w:p w14:paraId="705C385A">
      <w:pPr>
        <w:ind w:firstLine="720"/>
        <w:contextualSpacing/>
        <w:jc w:val="left"/>
      </w:pPr>
      <w:r>
        <w:rPr>
          <w:b/>
        </w:rPr>
        <w:t>6. Руководитель работы:</w:t>
      </w:r>
      <w:r>
        <w:t xml:space="preserve"> __________ _____</w:t>
      </w:r>
      <w:r>
        <w:rPr>
          <w:spacing w:val="24"/>
          <w:szCs w:val="24"/>
        </w:rPr>
        <w:t xml:space="preserve"> </w:t>
      </w:r>
      <w:r>
        <w:rPr>
          <w:color w:val="FF0000"/>
          <w:spacing w:val="24"/>
          <w:szCs w:val="24"/>
        </w:rPr>
        <w:t>Петрова П.П.</w:t>
      </w:r>
      <w:r>
        <w:t xml:space="preserve"> ______</w:t>
      </w:r>
    </w:p>
    <w:p w14:paraId="76D3C4FA">
      <w:pPr>
        <w:ind w:left="3528" w:firstLine="720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ФИО </w:t>
      </w:r>
    </w:p>
    <w:p w14:paraId="16F451C3">
      <w:pPr>
        <w:ind w:firstLine="720"/>
        <w:contextualSpacing/>
        <w:jc w:val="left"/>
      </w:pPr>
      <w:r>
        <w:rPr>
          <w:b/>
        </w:rPr>
        <w:t>7. Задание принял к исполнению</w:t>
      </w:r>
      <w:r>
        <w:t xml:space="preserve"> студент _________ _</w:t>
      </w:r>
      <w:r>
        <w:rPr>
          <w:color w:val="FF0000"/>
          <w:spacing w:val="24"/>
          <w:szCs w:val="24"/>
        </w:rPr>
        <w:t>Иванов И.И.</w:t>
      </w:r>
      <w:r>
        <w:t>_</w:t>
      </w:r>
    </w:p>
    <w:p w14:paraId="73E1B23C">
      <w:pPr>
        <w:tabs>
          <w:tab w:val="left" w:pos="8080"/>
        </w:tabs>
        <w:ind w:left="5652" w:firstLine="12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подпись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ФИО </w:t>
      </w:r>
    </w:p>
    <w:p w14:paraId="37B170D8">
      <w:pPr>
        <w:ind w:firstLine="720"/>
        <w:contextualSpacing/>
        <w:rPr>
          <w:b/>
        </w:rPr>
      </w:pPr>
    </w:p>
    <w:p w14:paraId="37FD4FD6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14:paraId="264C361A">
      <w:pPr>
        <w:ind w:firstLine="720"/>
        <w:contextualSpacing/>
        <w:rPr>
          <w:b/>
        </w:rPr>
      </w:pPr>
      <w:r>
        <w:rPr>
          <w:b/>
        </w:rPr>
        <w:t>Аннотация</w:t>
      </w:r>
    </w:p>
    <w:p w14:paraId="47E1BE06">
      <w:pPr>
        <w:ind w:firstLine="720"/>
        <w:contextualSpacing/>
        <w:rPr>
          <w:color w:val="FF0000"/>
        </w:rPr>
      </w:pPr>
      <w:r>
        <w:rPr>
          <w:color w:val="FF0000"/>
        </w:rPr>
        <w:t xml:space="preserve">С. </w:t>
      </w:r>
      <w:r>
        <w:rPr>
          <w:color w:val="FF0000"/>
          <w:lang w:val="en-US"/>
        </w:rPr>
        <w:t>35</w:t>
      </w:r>
      <w:r>
        <w:rPr>
          <w:color w:val="FF0000"/>
        </w:rPr>
        <w:t xml:space="preserve">. Ил. 4. Табл. 3. Литература </w:t>
      </w:r>
      <w:r>
        <w:rPr>
          <w:color w:val="FF0000"/>
          <w:lang w:val="en-US"/>
        </w:rPr>
        <w:t>12</w:t>
      </w:r>
      <w:r>
        <w:rPr>
          <w:color w:val="FF0000"/>
        </w:rPr>
        <w:t xml:space="preserve"> назв. Прил. 2</w:t>
      </w:r>
    </w:p>
    <w:p w14:paraId="7F77D3CC">
      <w:pPr>
        <w:ind w:firstLine="720"/>
        <w:contextualSpacing/>
        <w:rPr>
          <w:color w:val="FF0000"/>
        </w:rPr>
      </w:pPr>
      <w:r>
        <w:rPr>
          <w:color w:val="FF0000"/>
        </w:rPr>
        <w:t>КАЧЕСТВО ПРОДУКЦИИ, КОНТРОЛЬ КАЧЕСТВА, УПРАВЛЕНИЕ НЕСООТВЕТСТВИЯМИ.</w:t>
      </w:r>
    </w:p>
    <w:p w14:paraId="4187F30D">
      <w:pPr>
        <w:contextualSpacing/>
        <w:rPr>
          <w:color w:val="FF0000"/>
        </w:rPr>
      </w:pPr>
      <w:r>
        <w:rPr>
          <w:color w:val="FF0000"/>
        </w:rPr>
        <w:t>В данной работе описан процесс выявления несоответствий в процессе производства продукции. Целью данной работы является: совершенствование системы контроля качества процессов на предприятии на основе…</w:t>
      </w:r>
    </w:p>
    <w:p w14:paraId="6306BEF4">
      <w:pPr>
        <w:rPr>
          <w:highlight w:val="yellow"/>
        </w:rPr>
      </w:pPr>
    </w:p>
    <w:p w14:paraId="3C32F5C2">
      <w:pPr>
        <w:ind w:firstLine="720"/>
        <w:contextualSpacing/>
        <w:rPr>
          <w:caps/>
        </w:rPr>
      </w:pPr>
      <w:r>
        <w:rPr>
          <w:caps/>
        </w:rPr>
        <w:t>Графическая часть</w:t>
      </w:r>
    </w:p>
    <w:tbl>
      <w:tblPr>
        <w:tblStyle w:val="23"/>
        <w:tblW w:w="97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0000B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tcBorders>
              <w:bottom w:val="single" w:color="auto" w:sz="4" w:space="0"/>
            </w:tcBorders>
          </w:tcPr>
          <w:p w14:paraId="263CAAC3">
            <w:pPr>
              <w:pStyle w:val="27"/>
              <w:tabs>
                <w:tab w:val="right" w:leader="dot" w:pos="709"/>
              </w:tabs>
              <w:rPr>
                <w:rFonts w:eastAsiaTheme="minorHAnsi"/>
                <w:snapToGrid/>
                <w:szCs w:val="28"/>
                <w:lang w:eastAsia="en-US"/>
              </w:rPr>
            </w:pPr>
            <w:r>
              <w:rPr>
                <w:rFonts w:eastAsiaTheme="minorHAnsi"/>
                <w:snapToGrid/>
                <w:szCs w:val="28"/>
                <w:lang w:eastAsia="en-US"/>
              </w:rPr>
              <w:t>Слайд 1. Постановка цели и задач</w:t>
            </w:r>
          </w:p>
          <w:p w14:paraId="02764AC5">
            <w:pPr>
              <w:pStyle w:val="27"/>
              <w:tabs>
                <w:tab w:val="right" w:leader="dot" w:pos="709"/>
              </w:tabs>
              <w:rPr>
                <w:rFonts w:eastAsiaTheme="minorHAnsi"/>
                <w:snapToGrid/>
                <w:color w:val="FF0000"/>
                <w:szCs w:val="28"/>
                <w:lang w:eastAsia="en-US"/>
              </w:rPr>
            </w:pPr>
            <w:r>
              <w:rPr>
                <w:rFonts w:eastAsiaTheme="minorHAnsi"/>
                <w:snapToGrid/>
                <w:szCs w:val="28"/>
                <w:lang w:val="en-US" w:eastAsia="en-US"/>
              </w:rPr>
              <w:t>C</w:t>
            </w:r>
            <w:r>
              <w:rPr>
                <w:rFonts w:eastAsiaTheme="minorHAnsi"/>
                <w:snapToGrid/>
                <w:szCs w:val="28"/>
                <w:lang w:eastAsia="en-US"/>
              </w:rPr>
              <w:t xml:space="preserve">лайд 2. </w:t>
            </w:r>
            <w:r>
              <w:rPr>
                <w:rFonts w:eastAsiaTheme="minorHAnsi"/>
                <w:bCs/>
                <w:snapToGrid/>
                <w:color w:val="FF0000"/>
                <w:szCs w:val="28"/>
                <w:lang w:eastAsia="en-US"/>
              </w:rPr>
              <w:t>Выявление несоответствий в процессе производства продукции</w:t>
            </w:r>
          </w:p>
          <w:p w14:paraId="763CD0EC">
            <w:pPr>
              <w:pStyle w:val="27"/>
              <w:tabs>
                <w:tab w:val="right" w:leader="dot" w:pos="709"/>
              </w:tabs>
              <w:rPr>
                <w:rFonts w:eastAsiaTheme="minorHAnsi"/>
                <w:snapToGrid/>
                <w:szCs w:val="28"/>
                <w:lang w:eastAsia="en-US"/>
              </w:rPr>
            </w:pPr>
            <w:r>
              <w:rPr>
                <w:rFonts w:eastAsiaTheme="minorHAnsi"/>
                <w:snapToGrid/>
                <w:szCs w:val="28"/>
                <w:lang w:eastAsia="en-US"/>
              </w:rPr>
              <w:t xml:space="preserve">Слайд 3. </w:t>
            </w:r>
            <w:r>
              <w:rPr>
                <w:rFonts w:eastAsiaTheme="minorHAnsi"/>
                <w:bCs/>
                <w:snapToGrid/>
                <w:szCs w:val="28"/>
                <w:lang w:eastAsia="en-US"/>
              </w:rPr>
              <w:t>…</w:t>
            </w:r>
          </w:p>
          <w:p w14:paraId="7AC42801">
            <w:pPr>
              <w:pStyle w:val="27"/>
              <w:tabs>
                <w:tab w:val="right" w:leader="dot" w:pos="709"/>
              </w:tabs>
              <w:rPr>
                <w:rFonts w:eastAsiaTheme="minorHAnsi"/>
                <w:bCs/>
                <w:snapToGrid/>
                <w:szCs w:val="28"/>
                <w:lang w:eastAsia="en-US"/>
              </w:rPr>
            </w:pPr>
            <w:r>
              <w:rPr>
                <w:rFonts w:eastAsiaTheme="minorHAnsi"/>
                <w:snapToGrid/>
                <w:szCs w:val="28"/>
                <w:lang w:eastAsia="en-US"/>
              </w:rPr>
              <w:t>Слайд 4. …</w:t>
            </w:r>
          </w:p>
          <w:p w14:paraId="28C49454">
            <w:pPr>
              <w:pStyle w:val="27"/>
              <w:tabs>
                <w:tab w:val="right" w:leader="dot" w:pos="709"/>
              </w:tabs>
              <w:rPr>
                <w:rFonts w:eastAsiaTheme="minorHAnsi"/>
                <w:snapToGrid/>
                <w:szCs w:val="28"/>
                <w:lang w:eastAsia="en-US"/>
              </w:rPr>
            </w:pPr>
            <w:r>
              <w:rPr>
                <w:rFonts w:eastAsiaTheme="minorHAnsi"/>
                <w:bCs/>
                <w:snapToGrid/>
                <w:szCs w:val="28"/>
                <w:lang w:eastAsia="en-US"/>
              </w:rPr>
              <w:t>…</w:t>
            </w:r>
          </w:p>
          <w:p w14:paraId="435B2899">
            <w:pPr>
              <w:pStyle w:val="27"/>
              <w:tabs>
                <w:tab w:val="right" w:leader="dot" w:pos="709"/>
              </w:tabs>
              <w:rPr>
                <w:rFonts w:eastAsiaTheme="minorHAnsi"/>
                <w:snapToGrid/>
                <w:szCs w:val="28"/>
                <w:lang w:eastAsia="en-US"/>
              </w:rPr>
            </w:pPr>
            <w:r>
              <w:rPr>
                <w:rFonts w:eastAsiaTheme="minorHAnsi"/>
                <w:snapToGrid/>
                <w:szCs w:val="28"/>
                <w:lang w:eastAsia="en-US"/>
              </w:rPr>
              <w:t xml:space="preserve">Слайд </w:t>
            </w:r>
            <w:r>
              <w:rPr>
                <w:rFonts w:eastAsiaTheme="minorHAnsi"/>
                <w:snapToGrid/>
                <w:color w:val="FF0000"/>
                <w:szCs w:val="28"/>
                <w:lang w:val="en-US" w:eastAsia="en-US"/>
              </w:rPr>
              <w:t>N</w:t>
            </w:r>
            <w:r>
              <w:rPr>
                <w:rFonts w:eastAsiaTheme="minorHAnsi"/>
                <w:snapToGrid/>
                <w:szCs w:val="28"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snapToGrid/>
                <w:szCs w:val="28"/>
                <w:lang w:eastAsia="en-US"/>
              </w:rPr>
              <w:t>Результаты</w:t>
            </w:r>
          </w:p>
        </w:tc>
      </w:tr>
      <w:tr w14:paraId="1F39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tcBorders>
              <w:top w:val="single" w:color="auto" w:sz="4" w:space="0"/>
            </w:tcBorders>
          </w:tcPr>
          <w:p w14:paraId="1F093455">
            <w:pPr>
              <w:pStyle w:val="27"/>
              <w:rPr>
                <w:rFonts w:eastAsiaTheme="minorHAnsi"/>
                <w:snapToGrid/>
                <w:szCs w:val="28"/>
                <w:lang w:eastAsia="en-US"/>
              </w:rPr>
            </w:pPr>
            <w:r>
              <w:rPr>
                <w:rFonts w:eastAsiaTheme="minorHAnsi"/>
                <w:snapToGrid/>
                <w:szCs w:val="28"/>
                <w:lang w:eastAsia="en-US"/>
              </w:rPr>
              <w:t xml:space="preserve">Всего </w:t>
            </w:r>
            <w:r>
              <w:rPr>
                <w:rFonts w:eastAsiaTheme="minorHAnsi"/>
                <w:snapToGrid/>
                <w:color w:val="FF0000"/>
                <w:szCs w:val="28"/>
                <w:lang w:val="en-US" w:eastAsia="en-US"/>
              </w:rPr>
              <w:t>N</w:t>
            </w:r>
            <w:r>
              <w:rPr>
                <w:rFonts w:eastAsiaTheme="minorHAnsi"/>
                <w:snapToGrid/>
                <w:szCs w:val="28"/>
                <w:lang w:eastAsia="en-US"/>
              </w:rPr>
              <w:t xml:space="preserve"> слайдов.</w:t>
            </w:r>
          </w:p>
        </w:tc>
      </w:tr>
    </w:tbl>
    <w:p w14:paraId="772DF608">
      <w:pPr>
        <w:ind w:firstLine="0"/>
      </w:pPr>
    </w:p>
    <w:p w14:paraId="5F47B28E">
      <w:pPr>
        <w:spacing w:after="200" w:line="276" w:lineRule="auto"/>
        <w:ind w:firstLine="0"/>
        <w:jc w:val="left"/>
      </w:pPr>
      <w:r>
        <w:br w:type="page"/>
      </w:r>
    </w:p>
    <w:p w14:paraId="1773B0B9">
      <w:pPr>
        <w:tabs>
          <w:tab w:val="left" w:pos="1320"/>
        </w:tabs>
        <w:rPr>
          <w:b/>
        </w:rPr>
      </w:pPr>
      <w:r>
        <w:rPr>
          <w:b/>
        </w:rPr>
        <w:t>Оглавление</w:t>
      </w:r>
    </w:p>
    <w:p w14:paraId="082F15E9">
      <w:pPr>
        <w:ind w:firstLine="0"/>
      </w:pPr>
    </w:p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5"/>
        <w:gridCol w:w="565"/>
      </w:tblGrid>
      <w:tr w14:paraId="0A43A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5" w:type="dxa"/>
          </w:tcPr>
          <w:p w14:paraId="410223D7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Введение……………………………………………………………………….</w:t>
            </w:r>
          </w:p>
        </w:tc>
        <w:tc>
          <w:tcPr>
            <w:tcW w:w="565" w:type="dxa"/>
          </w:tcPr>
          <w:p w14:paraId="79C27C9B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14:paraId="28AAD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5" w:type="dxa"/>
          </w:tcPr>
          <w:p w14:paraId="02AFC101">
            <w:pPr>
              <w:pStyle w:val="4"/>
              <w:numPr>
                <w:ilvl w:val="0"/>
                <w:numId w:val="4"/>
              </w:numPr>
              <w:spacing w:after="120"/>
              <w:ind w:left="993" w:right="62" w:hanging="284"/>
              <w:rPr>
                <w:lang w:eastAsia="ru-RU"/>
              </w:rPr>
            </w:pPr>
            <w:r>
              <w:rPr>
                <w:color w:val="FF0000"/>
                <w:lang w:eastAsia="ru-RU"/>
              </w:rPr>
              <w:t>Теоретические аспекты управления качеством</w:t>
            </w:r>
            <w:r>
              <w:rPr>
                <w:lang w:eastAsia="ru-RU"/>
              </w:rPr>
              <w:t>…………………..</w:t>
            </w:r>
          </w:p>
        </w:tc>
        <w:tc>
          <w:tcPr>
            <w:tcW w:w="565" w:type="dxa"/>
          </w:tcPr>
          <w:p w14:paraId="481A1985">
            <w:pPr>
              <w:ind w:firstLine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6</w:t>
            </w:r>
          </w:p>
        </w:tc>
      </w:tr>
      <w:tr w14:paraId="3129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5" w:type="dxa"/>
          </w:tcPr>
          <w:p w14:paraId="6AA781A3">
            <w:pPr>
              <w:pStyle w:val="4"/>
              <w:numPr>
                <w:ilvl w:val="1"/>
                <w:numId w:val="5"/>
              </w:numPr>
              <w:rPr>
                <w:lang w:eastAsia="ru-RU"/>
              </w:rPr>
            </w:pPr>
            <w:r>
              <w:rPr>
                <w:color w:val="FF0000"/>
                <w:lang w:eastAsia="ru-RU"/>
              </w:rPr>
              <w:t>Восемь принципов СМК</w:t>
            </w:r>
            <w:r>
              <w:rPr>
                <w:lang w:eastAsia="ru-RU"/>
              </w:rPr>
              <w:t>…………………………………….</w:t>
            </w:r>
          </w:p>
        </w:tc>
        <w:tc>
          <w:tcPr>
            <w:tcW w:w="565" w:type="dxa"/>
          </w:tcPr>
          <w:p w14:paraId="0021F9AF">
            <w:pPr>
              <w:ind w:firstLine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6</w:t>
            </w:r>
          </w:p>
        </w:tc>
      </w:tr>
      <w:tr w14:paraId="4DA91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5" w:type="dxa"/>
          </w:tcPr>
          <w:p w14:paraId="10B08F47">
            <w:pPr>
              <w:pStyle w:val="4"/>
              <w:numPr>
                <w:ilvl w:val="1"/>
                <w:numId w:val="5"/>
              </w:numPr>
              <w:rPr>
                <w:lang w:eastAsia="ru-RU"/>
              </w:rPr>
            </w:pPr>
            <w:r>
              <w:rPr>
                <w:color w:val="FF0000"/>
                <w:lang w:eastAsia="ru-RU"/>
              </w:rPr>
              <w:t>Система контроля качества</w:t>
            </w:r>
            <w:r>
              <w:rPr>
                <w:lang w:eastAsia="ru-RU"/>
              </w:rPr>
              <w:t>………………………………….</w:t>
            </w:r>
          </w:p>
        </w:tc>
        <w:tc>
          <w:tcPr>
            <w:tcW w:w="565" w:type="dxa"/>
          </w:tcPr>
          <w:p w14:paraId="33BBD28D">
            <w:pPr>
              <w:ind w:firstLine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10</w:t>
            </w:r>
          </w:p>
        </w:tc>
      </w:tr>
      <w:tr w14:paraId="666D7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5" w:type="dxa"/>
          </w:tcPr>
          <w:p w14:paraId="0F4CA30F">
            <w:pPr>
              <w:pStyle w:val="27"/>
              <w:numPr>
                <w:ilvl w:val="0"/>
                <w:numId w:val="5"/>
              </w:numPr>
              <w:tabs>
                <w:tab w:val="right" w:leader="dot" w:pos="709"/>
              </w:tabs>
              <w:rPr>
                <w:rFonts w:eastAsiaTheme="minorHAnsi"/>
                <w:snapToGrid/>
                <w:szCs w:val="28"/>
                <w:lang w:eastAsia="en-US"/>
              </w:rPr>
            </w:pPr>
            <w:r>
              <w:rPr>
                <w:rFonts w:eastAsiaTheme="minorHAnsi"/>
                <w:bCs/>
                <w:snapToGrid/>
                <w:color w:val="FF0000"/>
                <w:szCs w:val="28"/>
                <w:lang w:eastAsia="en-US"/>
              </w:rPr>
              <w:t xml:space="preserve">Управление качеством по системе </w:t>
            </w:r>
            <w:r>
              <w:rPr>
                <w:rFonts w:eastAsiaTheme="minorHAnsi"/>
                <w:bCs/>
                <w:snapToGrid/>
                <w:color w:val="FF0000"/>
                <w:szCs w:val="28"/>
                <w:lang w:val="en-US" w:eastAsia="en-US"/>
              </w:rPr>
              <w:t>TQM</w:t>
            </w:r>
            <w:r>
              <w:rPr>
                <w:rFonts w:eastAsiaTheme="minorHAnsi"/>
                <w:bCs/>
                <w:snapToGrid/>
                <w:color w:val="FF0000"/>
                <w:szCs w:val="28"/>
                <w:lang w:eastAsia="en-US"/>
              </w:rPr>
              <w:t xml:space="preserve"> и </w:t>
            </w:r>
            <w:r>
              <w:rPr>
                <w:rFonts w:eastAsiaTheme="minorHAnsi"/>
                <w:bCs/>
                <w:snapToGrid/>
                <w:color w:val="FF0000"/>
                <w:szCs w:val="28"/>
                <w:lang w:val="en-US" w:eastAsia="en-US"/>
              </w:rPr>
              <w:t>ISO</w:t>
            </w:r>
            <w:r>
              <w:rPr>
                <w:rFonts w:eastAsiaTheme="minorHAnsi"/>
                <w:bCs/>
                <w:snapToGrid/>
                <w:color w:val="FF0000"/>
                <w:szCs w:val="28"/>
                <w:lang w:eastAsia="en-US"/>
              </w:rPr>
              <w:t>-9000</w:t>
            </w:r>
            <w:r>
              <w:rPr>
                <w:rFonts w:eastAsiaTheme="minorHAnsi"/>
                <w:bCs/>
                <w:snapToGrid/>
                <w:szCs w:val="28"/>
                <w:lang w:eastAsia="en-US"/>
              </w:rPr>
              <w:t>…………….</w:t>
            </w:r>
          </w:p>
        </w:tc>
        <w:tc>
          <w:tcPr>
            <w:tcW w:w="565" w:type="dxa"/>
          </w:tcPr>
          <w:p w14:paraId="1476851B">
            <w:pPr>
              <w:ind w:firstLine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15</w:t>
            </w:r>
          </w:p>
        </w:tc>
      </w:tr>
      <w:tr w14:paraId="6AA32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5" w:type="dxa"/>
          </w:tcPr>
          <w:p w14:paraId="5B4322F4">
            <w:pPr>
              <w:pStyle w:val="4"/>
              <w:numPr>
                <w:ilvl w:val="1"/>
                <w:numId w:val="5"/>
              </w:numPr>
              <w:rPr>
                <w:lang w:eastAsia="ru-RU"/>
              </w:rPr>
            </w:pPr>
            <w:r>
              <w:rPr>
                <w:color w:val="FF0000"/>
                <w:lang w:eastAsia="ru-RU"/>
              </w:rPr>
              <w:t>Общая характеристика предприятия</w:t>
            </w:r>
            <w:r>
              <w:rPr>
                <w:lang w:eastAsia="ru-RU"/>
              </w:rPr>
              <w:t>……………………….</w:t>
            </w:r>
          </w:p>
        </w:tc>
        <w:tc>
          <w:tcPr>
            <w:tcW w:w="565" w:type="dxa"/>
          </w:tcPr>
          <w:p w14:paraId="05A9A814">
            <w:pPr>
              <w:ind w:firstLine="0"/>
              <w:rPr>
                <w:color w:val="FF0000"/>
                <w:lang w:val="en-US" w:eastAsia="ru-RU"/>
              </w:rPr>
            </w:pPr>
            <w:r>
              <w:rPr>
                <w:color w:val="FF0000"/>
                <w:lang w:val="en-US" w:eastAsia="ru-RU"/>
              </w:rPr>
              <w:t>15</w:t>
            </w:r>
          </w:p>
        </w:tc>
      </w:tr>
      <w:tr w14:paraId="5A0E3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5" w:type="dxa"/>
          </w:tcPr>
          <w:p w14:paraId="7BBEB6F1">
            <w:pPr>
              <w:pStyle w:val="4"/>
              <w:numPr>
                <w:ilvl w:val="1"/>
                <w:numId w:val="5"/>
              </w:numPr>
              <w:rPr>
                <w:lang w:eastAsia="ru-RU"/>
              </w:rPr>
            </w:pPr>
            <w:r>
              <w:rPr>
                <w:color w:val="FF0000"/>
                <w:lang w:eastAsia="ru-RU"/>
              </w:rPr>
              <w:t>Исследование системы управления качеством</w:t>
            </w:r>
            <w:r>
              <w:rPr>
                <w:lang w:eastAsia="ru-RU"/>
              </w:rPr>
              <w:t>…………….</w:t>
            </w:r>
          </w:p>
        </w:tc>
        <w:tc>
          <w:tcPr>
            <w:tcW w:w="565" w:type="dxa"/>
          </w:tcPr>
          <w:p w14:paraId="190AD4B7">
            <w:pPr>
              <w:ind w:firstLine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23</w:t>
            </w:r>
          </w:p>
        </w:tc>
      </w:tr>
      <w:tr w14:paraId="53C09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5" w:type="dxa"/>
          </w:tcPr>
          <w:p w14:paraId="65FA3356">
            <w:pPr>
              <w:pStyle w:val="4"/>
              <w:numPr>
                <w:ilvl w:val="0"/>
                <w:numId w:val="5"/>
              </w:numPr>
              <w:rPr>
                <w:lang w:eastAsia="ru-RU"/>
              </w:rPr>
            </w:pPr>
            <w:r>
              <w:rPr>
                <w:rFonts w:eastAsia="Times New Roman"/>
                <w:bCs/>
                <w:color w:val="FF0000"/>
                <w:shd w:val="clear" w:color="auto" w:fill="FFFFFF"/>
                <w:lang w:eastAsia="ru-RU"/>
              </w:rPr>
              <w:t>Разработка рекомендаций по устранению</w:t>
            </w:r>
            <w:r>
              <w:rPr>
                <w:rFonts w:eastAsia="Times New Roman"/>
                <w:bCs/>
                <w:color w:val="000000"/>
                <w:shd w:val="clear" w:color="auto" w:fill="FFFFFF"/>
                <w:lang w:val="en-US" w:eastAsia="ru-RU"/>
              </w:rPr>
              <w:t>……………………….</w:t>
            </w:r>
          </w:p>
        </w:tc>
        <w:tc>
          <w:tcPr>
            <w:tcW w:w="565" w:type="dxa"/>
          </w:tcPr>
          <w:p w14:paraId="0DAF4D55">
            <w:pPr>
              <w:ind w:firstLine="0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25</w:t>
            </w:r>
          </w:p>
        </w:tc>
      </w:tr>
      <w:tr w14:paraId="0B650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5" w:type="dxa"/>
          </w:tcPr>
          <w:p w14:paraId="4497A473">
            <w:pPr>
              <w:pStyle w:val="4"/>
              <w:numPr>
                <w:ilvl w:val="1"/>
                <w:numId w:val="5"/>
              </w:numPr>
              <w:rPr>
                <w:lang w:eastAsia="ru-RU"/>
              </w:rPr>
            </w:pPr>
            <w:r>
              <w:rPr>
                <w:color w:val="FF0000"/>
                <w:lang w:eastAsia="ru-RU"/>
              </w:rPr>
              <w:t>Мероприятия по устранению дефектов продукции</w:t>
            </w:r>
            <w:r>
              <w:rPr>
                <w:lang w:eastAsia="ru-RU"/>
              </w:rPr>
              <w:t>……….</w:t>
            </w:r>
          </w:p>
        </w:tc>
        <w:tc>
          <w:tcPr>
            <w:tcW w:w="565" w:type="dxa"/>
          </w:tcPr>
          <w:p w14:paraId="41E1E35E">
            <w:pPr>
              <w:ind w:firstLine="0"/>
              <w:rPr>
                <w:color w:val="FF0000"/>
                <w:lang w:val="en-US" w:eastAsia="ru-RU"/>
              </w:rPr>
            </w:pPr>
            <w:r>
              <w:rPr>
                <w:color w:val="FF0000"/>
                <w:lang w:val="en-US" w:eastAsia="ru-RU"/>
              </w:rPr>
              <w:t>25</w:t>
            </w:r>
          </w:p>
        </w:tc>
      </w:tr>
      <w:tr w14:paraId="55959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5" w:type="dxa"/>
          </w:tcPr>
          <w:p w14:paraId="716D28AF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Заключение…………………………………………………………………….</w:t>
            </w:r>
          </w:p>
        </w:tc>
        <w:tc>
          <w:tcPr>
            <w:tcW w:w="565" w:type="dxa"/>
          </w:tcPr>
          <w:p w14:paraId="63246CCF">
            <w:pPr>
              <w:ind w:firstLine="0"/>
              <w:rPr>
                <w:color w:val="FF0000"/>
                <w:lang w:val="en-US" w:eastAsia="ru-RU"/>
              </w:rPr>
            </w:pPr>
            <w:r>
              <w:rPr>
                <w:color w:val="FF0000"/>
                <w:lang w:eastAsia="ru-RU"/>
              </w:rPr>
              <w:t>3</w:t>
            </w:r>
            <w:r>
              <w:rPr>
                <w:color w:val="FF0000"/>
                <w:lang w:val="en-US" w:eastAsia="ru-RU"/>
              </w:rPr>
              <w:t>3</w:t>
            </w:r>
          </w:p>
        </w:tc>
      </w:tr>
      <w:tr w14:paraId="7959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5" w:type="dxa"/>
          </w:tcPr>
          <w:p w14:paraId="08F10B37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Список использованных источников…..……………………………………</w:t>
            </w:r>
          </w:p>
        </w:tc>
        <w:tc>
          <w:tcPr>
            <w:tcW w:w="565" w:type="dxa"/>
          </w:tcPr>
          <w:p w14:paraId="601473AE">
            <w:pPr>
              <w:ind w:firstLine="0"/>
              <w:rPr>
                <w:color w:val="FF0000"/>
                <w:lang w:val="en-US" w:eastAsia="ru-RU"/>
              </w:rPr>
            </w:pPr>
            <w:r>
              <w:rPr>
                <w:color w:val="FF0000"/>
                <w:lang w:val="en-US" w:eastAsia="ru-RU"/>
              </w:rPr>
              <w:t>35</w:t>
            </w:r>
          </w:p>
        </w:tc>
      </w:tr>
    </w:tbl>
    <w:p w14:paraId="335A717A">
      <w:pPr>
        <w:ind w:firstLine="0"/>
      </w:pPr>
    </w:p>
    <w:p w14:paraId="277E3C9C">
      <w:pPr>
        <w:rPr>
          <w:b/>
        </w:rPr>
      </w:pPr>
    </w:p>
    <w:p w14:paraId="45EE8EB7">
      <w:pPr>
        <w:spacing w:after="200" w:line="276" w:lineRule="auto"/>
        <w:jc w:val="left"/>
      </w:pPr>
      <w:r>
        <w:br w:type="page"/>
      </w:r>
    </w:p>
    <w:p w14:paraId="3F6B3949">
      <w:pPr>
        <w:pStyle w:val="2"/>
        <w:sectPr>
          <w:pgSz w:w="11906" w:h="16838"/>
          <w:pgMar w:top="1134" w:right="1134" w:bottom="1134" w:left="1418" w:header="709" w:footer="709" w:gutter="0"/>
          <w:cols w:space="708" w:num="1"/>
          <w:titlePg/>
          <w:docGrid w:linePitch="381" w:charSpace="0"/>
        </w:sectPr>
      </w:pPr>
      <w:bookmarkStart w:id="7" w:name="_Toc357119745"/>
      <w:bookmarkStart w:id="8" w:name="_Toc357119727"/>
    </w:p>
    <w:p w14:paraId="30D7C4C1">
      <w:pPr>
        <w:pStyle w:val="2"/>
      </w:pPr>
      <w:bookmarkStart w:id="9" w:name="_Toc137167408"/>
      <w:r>
        <w:t>Введение</w:t>
      </w:r>
      <w:bookmarkEnd w:id="7"/>
      <w:bookmarkEnd w:id="8"/>
      <w:bookmarkEnd w:id="9"/>
    </w:p>
    <w:bookmarkEnd w:id="0"/>
    <w:p w14:paraId="60002F9E">
      <w:pPr>
        <w:rPr>
          <w:color w:val="FF0000"/>
        </w:rPr>
      </w:pPr>
      <w:r>
        <w:rPr>
          <w:color w:val="FF0000"/>
        </w:rPr>
        <w:t>[Примеры фраз, употребляемых во введении. Введение должно содержать описание общего характера выполненной работы]</w:t>
      </w:r>
    </w:p>
    <w:p w14:paraId="5B707CFB">
      <w:pPr>
        <w:spacing w:after="44"/>
        <w:ind w:left="-15" w:right="62"/>
        <w:rPr>
          <w:color w:val="FF0000"/>
        </w:rPr>
      </w:pPr>
      <w:r>
        <w:rPr>
          <w:color w:val="FF0000"/>
        </w:rPr>
        <w:t>В современном мире требования к качеству продукции от потребителей стремительно растут…</w:t>
      </w:r>
    </w:p>
    <w:p w14:paraId="2E0AA026">
      <w:pPr>
        <w:ind w:firstLine="720"/>
      </w:pPr>
      <w:r>
        <w:t>Цель данной работы состоит в …</w:t>
      </w:r>
    </w:p>
    <w:p w14:paraId="79EE7A3A">
      <w:pPr>
        <w:ind w:firstLine="720"/>
      </w:pPr>
      <w:r>
        <w:t>Результатом проделанной работы …</w:t>
      </w:r>
    </w:p>
    <w:p w14:paraId="722785B2">
      <w:pPr>
        <w:ind w:firstLine="720"/>
      </w:pPr>
      <w:r>
        <w:t xml:space="preserve">В первой </w:t>
      </w:r>
      <w:r>
        <w:rPr>
          <w:highlight w:val="yellow"/>
        </w:rPr>
        <w:t>части/главе</w:t>
      </w:r>
      <w:r>
        <w:t xml:space="preserve"> рассматривается …</w:t>
      </w:r>
    </w:p>
    <w:p w14:paraId="259176CC">
      <w:pPr>
        <w:ind w:firstLine="720"/>
      </w:pPr>
      <w:r>
        <w:t xml:space="preserve">Во второй </w:t>
      </w:r>
      <w:r>
        <w:rPr>
          <w:highlight w:val="yellow"/>
        </w:rPr>
        <w:t>части/главе</w:t>
      </w:r>
      <w:r>
        <w:t xml:space="preserve"> определяется …</w:t>
      </w:r>
    </w:p>
    <w:p w14:paraId="0927917D">
      <w:pPr>
        <w:ind w:firstLine="720"/>
      </w:pPr>
      <w:r>
        <w:t xml:space="preserve">В третьей </w:t>
      </w:r>
      <w:r>
        <w:rPr>
          <w:highlight w:val="yellow"/>
        </w:rPr>
        <w:t>части/главе</w:t>
      </w:r>
      <w:r>
        <w:t xml:space="preserve"> …</w:t>
      </w:r>
    </w:p>
    <w:p w14:paraId="1037ECFE">
      <w:pPr>
        <w:ind w:firstLine="720"/>
        <w:rPr>
          <w:color w:val="FF0000"/>
        </w:rPr>
      </w:pPr>
      <w:r>
        <w:rPr>
          <w:color w:val="FF0000"/>
        </w:rPr>
        <w:t>[Общий объём работы: 30-40 страниц</w:t>
      </w:r>
    </w:p>
    <w:p w14:paraId="3275986D">
      <w:pPr>
        <w:ind w:firstLine="720"/>
        <w:rPr>
          <w:color w:val="FF0000"/>
        </w:rPr>
      </w:pPr>
      <w:r>
        <w:rPr>
          <w:color w:val="FF0000"/>
        </w:rPr>
        <w:t>Список источников: 8-16 источников</w:t>
      </w:r>
    </w:p>
    <w:p w14:paraId="2F3910AE">
      <w:pPr>
        <w:ind w:firstLine="720"/>
        <w:rPr>
          <w:color w:val="FF0000"/>
        </w:rPr>
      </w:pPr>
      <w:r>
        <w:rPr>
          <w:color w:val="FF0000"/>
        </w:rPr>
        <w:t>По результатам работы необходимо подготовить презентацию до 10 слайдов. Время выступления: 5-7 минут. Предзащита состоится в середине апреля 2024 г.]</w:t>
      </w:r>
    </w:p>
    <w:p w14:paraId="3607C114">
      <w:pPr>
        <w:spacing w:after="178"/>
      </w:pPr>
    </w:p>
    <w:p w14:paraId="726B37C4">
      <w:pPr>
        <w:ind w:right="62" w:firstLine="0"/>
        <w:rPr>
          <w:lang w:val="en-US"/>
        </w:rPr>
      </w:pPr>
    </w:p>
    <w:p w14:paraId="025800AA">
      <w:pPr>
        <w:ind w:right="62" w:firstLine="0"/>
        <w:rPr>
          <w:lang w:val="en-US"/>
        </w:rPr>
      </w:pPr>
    </w:p>
    <w:p w14:paraId="4F76C86D">
      <w:pPr>
        <w:ind w:right="62" w:firstLine="0"/>
        <w:rPr>
          <w:lang w:val="en-US"/>
        </w:rPr>
      </w:pPr>
    </w:p>
    <w:p w14:paraId="248D8D19">
      <w:pPr>
        <w:ind w:right="62" w:firstLine="0"/>
        <w:rPr>
          <w:lang w:val="en-US"/>
        </w:rPr>
      </w:pPr>
    </w:p>
    <w:p w14:paraId="3296C210">
      <w:pPr>
        <w:ind w:right="62" w:firstLine="0"/>
        <w:rPr>
          <w:lang w:val="en-US"/>
        </w:rPr>
      </w:pPr>
    </w:p>
    <w:p w14:paraId="5C6127BA">
      <w:pPr>
        <w:ind w:right="62" w:firstLine="0"/>
        <w:rPr>
          <w:lang w:val="en-US"/>
        </w:rPr>
      </w:pPr>
    </w:p>
    <w:p w14:paraId="786AC765">
      <w:pPr>
        <w:ind w:right="62" w:firstLine="0"/>
        <w:rPr>
          <w:lang w:val="en-US"/>
        </w:rPr>
      </w:pPr>
    </w:p>
    <w:p w14:paraId="3E975AFB">
      <w:pPr>
        <w:ind w:right="62" w:firstLine="0"/>
        <w:rPr>
          <w:lang w:val="en-US"/>
        </w:rPr>
      </w:pPr>
    </w:p>
    <w:p w14:paraId="5B97B6ED">
      <w:pPr>
        <w:ind w:right="62" w:firstLine="0"/>
        <w:rPr>
          <w:lang w:val="en-US"/>
        </w:rPr>
      </w:pPr>
    </w:p>
    <w:p w14:paraId="4755D85A">
      <w:pPr>
        <w:ind w:right="62" w:firstLine="0"/>
        <w:rPr>
          <w:lang w:val="en-US"/>
        </w:rPr>
      </w:pPr>
    </w:p>
    <w:p w14:paraId="2B32A38F">
      <w:pPr>
        <w:ind w:right="62" w:firstLine="0"/>
      </w:pPr>
    </w:p>
    <w:p w14:paraId="2470592F">
      <w:pPr>
        <w:ind w:right="62" w:firstLine="0"/>
      </w:pPr>
    </w:p>
    <w:p w14:paraId="706AD421">
      <w:pPr>
        <w:ind w:right="62" w:firstLine="0"/>
      </w:pPr>
    </w:p>
    <w:p w14:paraId="0CBE2A6B">
      <w:pPr>
        <w:pStyle w:val="4"/>
        <w:numPr>
          <w:ilvl w:val="0"/>
          <w:numId w:val="6"/>
        </w:numPr>
        <w:spacing w:after="120"/>
        <w:ind w:left="1049" w:right="62" w:hanging="357"/>
        <w:rPr>
          <w:b/>
          <w:color w:val="FF0000"/>
        </w:rPr>
      </w:pPr>
      <w:r>
        <w:rPr>
          <w:b/>
          <w:color w:val="FF0000"/>
        </w:rPr>
        <w:t>Теоретические аспекты управления качеством</w:t>
      </w:r>
    </w:p>
    <w:p w14:paraId="0CC1CD20">
      <w:pPr>
        <w:pStyle w:val="4"/>
        <w:numPr>
          <w:ilvl w:val="1"/>
          <w:numId w:val="6"/>
        </w:numPr>
        <w:spacing w:before="120" w:after="120"/>
        <w:ind w:left="1276" w:right="62" w:hanging="567"/>
        <w:rPr>
          <w:color w:val="FF0000"/>
        </w:rPr>
      </w:pPr>
      <w:r>
        <w:rPr>
          <w:color w:val="FF0000"/>
        </w:rPr>
        <w:t>Восемь принципов СМК</w:t>
      </w:r>
    </w:p>
    <w:p w14:paraId="466C03A1">
      <w:pPr>
        <w:spacing w:after="200" w:line="276" w:lineRule="auto"/>
        <w:ind w:firstLine="708"/>
        <w:jc w:val="left"/>
        <w:rPr>
          <w:color w:val="FF0000"/>
        </w:rPr>
      </w:pPr>
      <w:r>
        <w:rPr>
          <w:color w:val="FF0000"/>
        </w:rPr>
        <w:t xml:space="preserve"> [Краткое описание информации, используемой из литературных источников со ссылками на эти источники в списке источников в конце Вашей работы]</w:t>
      </w:r>
    </w:p>
    <w:p w14:paraId="433FA785">
      <w:pPr>
        <w:ind w:left="-15" w:right="62"/>
        <w:rPr>
          <w:color w:val="FF0000"/>
        </w:rPr>
      </w:pPr>
      <w:r>
        <w:rPr>
          <w:color w:val="FF0000"/>
        </w:rPr>
        <w:t>[Пример ссылки: Данные сведения размещены в [1].    ]</w:t>
      </w:r>
    </w:p>
    <w:p w14:paraId="6D18EB40">
      <w:pPr>
        <w:spacing w:after="200"/>
        <w:rPr>
          <w:color w:val="FF0000"/>
        </w:rPr>
      </w:pPr>
      <w:r>
        <w:rPr>
          <w:color w:val="FF0000"/>
        </w:rPr>
        <w:t xml:space="preserve"> [Далее приводится пример оформления рисунка]</w:t>
      </w:r>
    </w:p>
    <w:p w14:paraId="76E194BE">
      <w:pPr>
        <w:ind w:right="62"/>
        <w:rPr>
          <w:color w:val="FF0000"/>
        </w:rPr>
      </w:pPr>
      <w:r>
        <w:rPr>
          <w:color w:val="FF0000"/>
        </w:rPr>
        <w:t>Система менеджмента качества основана на 8 принципах (рис. 1).</w:t>
      </w:r>
    </w:p>
    <w:p w14:paraId="2D15A3CD">
      <w:pPr>
        <w:ind w:right="62"/>
        <w:rPr>
          <w:color w:val="FF0000"/>
        </w:rPr>
      </w:pPr>
    </w:p>
    <w:p w14:paraId="68DB46C5">
      <w:pPr>
        <w:pStyle w:val="4"/>
        <w:numPr>
          <w:ilvl w:val="0"/>
          <w:numId w:val="0"/>
        </w:numPr>
        <w:spacing w:after="318"/>
        <w:ind w:left="1054" w:right="799"/>
        <w:jc w:val="center"/>
      </w:pPr>
      <w:r>
        <w:rPr>
          <w:lang w:eastAsia="ru-RU"/>
        </w:rPr>
        <w:drawing>
          <wp:inline distT="0" distB="0" distL="0" distR="0">
            <wp:extent cx="3790950" cy="2990850"/>
            <wp:effectExtent l="19050" t="0" r="0" b="0"/>
            <wp:docPr id="1" name="Picture 1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6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7169" cy="299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8CC9C">
      <w:pPr>
        <w:pStyle w:val="4"/>
        <w:numPr>
          <w:ilvl w:val="0"/>
          <w:numId w:val="0"/>
        </w:numPr>
        <w:spacing w:after="321"/>
        <w:ind w:left="1054"/>
        <w:jc w:val="center"/>
        <w:rPr>
          <w:color w:val="FF0000"/>
          <w:lang w:val="en-US"/>
        </w:rPr>
      </w:pPr>
      <w:r>
        <w:t>Рисунок 1.</w:t>
      </w:r>
      <w:r>
        <w:rPr>
          <w:color w:val="FF0000"/>
        </w:rPr>
        <w:t xml:space="preserve"> Восемь принципов СМК</w:t>
      </w:r>
    </w:p>
    <w:p w14:paraId="42C27922">
      <w:pPr>
        <w:rPr>
          <w:rFonts w:eastAsia="Times New Roman"/>
          <w:color w:val="FF0000"/>
          <w:shd w:val="clear" w:color="auto" w:fill="FFFFFF"/>
          <w:lang w:eastAsia="ru-RU"/>
        </w:rPr>
      </w:pPr>
      <w:r>
        <w:rPr>
          <w:rFonts w:eastAsia="Times New Roman"/>
          <w:color w:val="FF0000"/>
          <w:shd w:val="clear" w:color="auto" w:fill="FFFFFF"/>
          <w:lang w:eastAsia="ru-RU"/>
        </w:rPr>
        <w:t>Управление качеством в современном мире обычно осуществляется…</w:t>
      </w:r>
    </w:p>
    <w:p w14:paraId="6507E897">
      <w:pPr>
        <w:ind w:firstLine="708"/>
        <w:rPr>
          <w:color w:val="FF0000"/>
        </w:rPr>
      </w:pPr>
      <w:r>
        <w:rPr>
          <w:color w:val="FF0000"/>
        </w:rPr>
        <w:t>[Далее приводится пример оформления таблицы]</w:t>
      </w:r>
    </w:p>
    <w:p w14:paraId="3755E185">
      <w:pPr>
        <w:rPr>
          <w:rFonts w:eastAsia="Times New Roman"/>
          <w:color w:val="FF0000"/>
          <w:shd w:val="clear" w:color="auto" w:fill="FFFFFF"/>
          <w:lang w:eastAsia="ru-RU"/>
        </w:rPr>
      </w:pPr>
    </w:p>
    <w:p w14:paraId="094C0AC0">
      <w:pPr>
        <w:shd w:val="clear" w:color="auto" w:fill="FFFFFF" w:themeFill="background1"/>
        <w:spacing w:line="240" w:lineRule="auto"/>
        <w:rPr>
          <w:rFonts w:eastAsia="Times New Roman"/>
          <w:color w:val="FF0000"/>
          <w:shd w:val="clear" w:color="auto" w:fill="FFFFFF"/>
          <w:lang w:eastAsia="ru-RU"/>
        </w:rPr>
      </w:pPr>
      <w:r>
        <w:rPr>
          <w:rFonts w:eastAsia="Times New Roman"/>
          <w:shd w:val="clear" w:color="auto" w:fill="FFFFFF"/>
          <w:lang w:eastAsia="ru-RU"/>
        </w:rPr>
        <w:t xml:space="preserve">Таблица </w:t>
      </w:r>
      <w:r>
        <w:rPr>
          <w:rFonts w:eastAsia="Times New Roman"/>
          <w:shd w:val="clear" w:color="auto" w:fill="FFFFFF"/>
          <w:lang w:val="en-US" w:eastAsia="ru-RU"/>
        </w:rPr>
        <w:t>1</w:t>
      </w:r>
      <w:r>
        <w:rPr>
          <w:rFonts w:eastAsia="Times New Roman"/>
          <w:shd w:val="clear" w:color="auto" w:fill="FFFFFF"/>
          <w:lang w:eastAsia="ru-RU"/>
        </w:rPr>
        <w:t>.</w:t>
      </w:r>
      <w:r>
        <w:rPr>
          <w:rFonts w:eastAsia="Times New Roman"/>
          <w:color w:val="FF0000"/>
          <w:shd w:val="clear" w:color="auto" w:fill="FFFFFF"/>
          <w:lang w:eastAsia="ru-RU"/>
        </w:rPr>
        <w:t xml:space="preserve"> План организационных мероприятий</w:t>
      </w:r>
    </w:p>
    <w:p w14:paraId="5683B07A">
      <w:pPr>
        <w:shd w:val="clear" w:color="auto" w:fill="FFFFFF" w:themeFill="background1"/>
        <w:rPr>
          <w:rFonts w:eastAsia="Times New Roman"/>
          <w:color w:val="FF0000"/>
          <w:shd w:val="clear" w:color="auto" w:fill="FFFFFF"/>
          <w:lang w:eastAsia="ru-RU"/>
        </w:rPr>
      </w:pPr>
    </w:p>
    <w:tbl>
      <w:tblPr>
        <w:tblStyle w:val="2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1"/>
        <w:gridCol w:w="3189"/>
      </w:tblGrid>
      <w:tr w14:paraId="5BD54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7" w:type="pct"/>
            <w:vAlign w:val="center"/>
          </w:tcPr>
          <w:p w14:paraId="69E0A9A6">
            <w:pPr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Мероприятия</w:t>
            </w:r>
          </w:p>
        </w:tc>
        <w:tc>
          <w:tcPr>
            <w:tcW w:w="1667" w:type="pct"/>
            <w:vAlign w:val="center"/>
          </w:tcPr>
          <w:p w14:paraId="3E98F14F">
            <w:pPr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Сроки</w:t>
            </w:r>
          </w:p>
        </w:tc>
        <w:tc>
          <w:tcPr>
            <w:tcW w:w="1667" w:type="pct"/>
            <w:vAlign w:val="center"/>
          </w:tcPr>
          <w:p w14:paraId="2F2A3540">
            <w:pPr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Ответственные</w:t>
            </w:r>
          </w:p>
        </w:tc>
      </w:tr>
      <w:tr w14:paraId="3898B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7" w:type="pct"/>
            <w:vAlign w:val="center"/>
          </w:tcPr>
          <w:p w14:paraId="19C91A7A">
            <w:pPr>
              <w:ind w:firstLine="0"/>
              <w:jc w:val="left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Использование контрольных листков</w:t>
            </w:r>
          </w:p>
        </w:tc>
        <w:tc>
          <w:tcPr>
            <w:tcW w:w="1667" w:type="pct"/>
          </w:tcPr>
          <w:p w14:paraId="4638D7B9">
            <w:pPr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До 01.06.2024</w:t>
            </w:r>
          </w:p>
        </w:tc>
        <w:tc>
          <w:tcPr>
            <w:tcW w:w="1667" w:type="pct"/>
          </w:tcPr>
          <w:p w14:paraId="4A29CC82">
            <w:pPr>
              <w:ind w:firstLine="0"/>
              <w:jc w:val="center"/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  <w:lang w:eastAsia="ru-RU"/>
              </w:rPr>
              <w:t>Технолог</w:t>
            </w:r>
          </w:p>
        </w:tc>
      </w:tr>
    </w:tbl>
    <w:p w14:paraId="3EA9382D">
      <w:pPr>
        <w:ind w:firstLine="0"/>
        <w:rPr>
          <w:b/>
        </w:rPr>
      </w:pPr>
    </w:p>
    <w:p w14:paraId="592FEE80">
      <w:pPr>
        <w:rPr>
          <w:b/>
        </w:rPr>
      </w:pPr>
      <w:r>
        <w:rPr>
          <w:b/>
        </w:rPr>
        <w:t>Заключение</w:t>
      </w:r>
    </w:p>
    <w:p w14:paraId="7EA336D0">
      <w:pPr>
        <w:spacing w:line="259" w:lineRule="auto"/>
      </w:pPr>
      <w:r>
        <w:rPr>
          <w:rFonts w:ascii="Calibri" w:hAnsi="Calibri" w:cs="Calibri"/>
        </w:rPr>
        <w:t xml:space="preserve"> </w:t>
      </w:r>
    </w:p>
    <w:p w14:paraId="2B550408">
      <w:pPr>
        <w:rPr>
          <w:color w:val="FF0000"/>
        </w:rPr>
      </w:pPr>
      <w:r>
        <w:rPr>
          <w:color w:val="FF0000"/>
        </w:rPr>
        <w:t>[Пример]</w:t>
      </w:r>
    </w:p>
    <w:p w14:paraId="311D03CA">
      <w:pPr>
        <w:ind w:firstLine="708"/>
      </w:pPr>
      <w:r>
        <w:t>Основной целью выпускной квалификационной работы являлось …</w:t>
      </w:r>
    </w:p>
    <w:p w14:paraId="1E68B6A3">
      <w:pPr>
        <w:ind w:firstLine="708"/>
      </w:pPr>
      <w:r>
        <w:t>Для достижения поставленной цели были рассмотрены методики/стандарты и т.п.</w:t>
      </w:r>
    </w:p>
    <w:p w14:paraId="5DBB37FC">
      <w:r>
        <w:t>На основе предложенных методов был разработан/сделан/предложен способ и т.п.</w:t>
      </w:r>
    </w:p>
    <w:p w14:paraId="64C92DDB">
      <w:pPr>
        <w:spacing w:after="54"/>
        <w:ind w:left="-15" w:right="62"/>
      </w:pPr>
    </w:p>
    <w:p w14:paraId="303085CC">
      <w:pPr>
        <w:spacing w:after="54"/>
        <w:ind w:left="-15" w:right="62"/>
      </w:pPr>
    </w:p>
    <w:p w14:paraId="2C5DF117">
      <w:pPr>
        <w:spacing w:after="54"/>
        <w:ind w:left="-15" w:right="62"/>
      </w:pPr>
    </w:p>
    <w:p w14:paraId="1147E5D2">
      <w:pPr>
        <w:spacing w:after="54"/>
        <w:ind w:left="-15" w:right="62"/>
      </w:pPr>
    </w:p>
    <w:p w14:paraId="1C149540">
      <w:pPr>
        <w:spacing w:after="54"/>
        <w:ind w:left="-15" w:right="62"/>
      </w:pPr>
    </w:p>
    <w:p w14:paraId="1B810109">
      <w:pPr>
        <w:spacing w:after="54"/>
        <w:ind w:left="-15" w:right="62"/>
      </w:pPr>
    </w:p>
    <w:p w14:paraId="7C3919CF">
      <w:pPr>
        <w:spacing w:after="54"/>
        <w:ind w:left="-15" w:right="62"/>
      </w:pPr>
    </w:p>
    <w:p w14:paraId="19F180E5">
      <w:pPr>
        <w:spacing w:after="54"/>
        <w:ind w:left="-15" w:right="62"/>
      </w:pPr>
    </w:p>
    <w:p w14:paraId="52EECDFC">
      <w:pPr>
        <w:spacing w:after="54"/>
        <w:ind w:left="-15" w:right="62"/>
      </w:pPr>
    </w:p>
    <w:p w14:paraId="3274FAB7">
      <w:pPr>
        <w:spacing w:after="54"/>
        <w:ind w:left="-15" w:right="62"/>
      </w:pPr>
    </w:p>
    <w:p w14:paraId="390DB4EA">
      <w:pPr>
        <w:spacing w:after="54"/>
        <w:ind w:left="-15" w:right="62"/>
      </w:pPr>
    </w:p>
    <w:p w14:paraId="576C869C">
      <w:pPr>
        <w:spacing w:after="54"/>
        <w:ind w:left="-15" w:right="62"/>
      </w:pPr>
    </w:p>
    <w:p w14:paraId="5CF86EDF">
      <w:pPr>
        <w:spacing w:after="54"/>
        <w:ind w:left="-15" w:right="62"/>
      </w:pPr>
    </w:p>
    <w:p w14:paraId="4417452F">
      <w:pPr>
        <w:spacing w:after="54"/>
        <w:ind w:left="-15" w:right="62"/>
      </w:pPr>
    </w:p>
    <w:p w14:paraId="60F9A042">
      <w:pPr>
        <w:spacing w:after="54"/>
        <w:ind w:left="-15" w:right="62"/>
      </w:pPr>
    </w:p>
    <w:p w14:paraId="59567D1D">
      <w:pPr>
        <w:spacing w:after="54"/>
        <w:ind w:left="-15" w:right="62"/>
      </w:pPr>
    </w:p>
    <w:p w14:paraId="21D30AB4">
      <w:pPr>
        <w:spacing w:after="54"/>
        <w:ind w:left="-15" w:right="62"/>
      </w:pPr>
    </w:p>
    <w:p w14:paraId="17805D70">
      <w:pPr>
        <w:spacing w:after="54"/>
        <w:ind w:left="-15" w:right="62"/>
      </w:pPr>
    </w:p>
    <w:p w14:paraId="2AEBE9B4">
      <w:pPr>
        <w:spacing w:after="54"/>
        <w:ind w:left="-15" w:right="62"/>
      </w:pPr>
    </w:p>
    <w:p w14:paraId="660D3291">
      <w:pPr>
        <w:pStyle w:val="2"/>
      </w:pPr>
      <w:bookmarkStart w:id="10" w:name="_Toc89938765"/>
      <w:r>
        <w:t>Список использованных источников</w:t>
      </w:r>
      <w:bookmarkEnd w:id="10"/>
    </w:p>
    <w:p w14:paraId="7941D444">
      <w:pPr>
        <w:ind w:firstLine="708"/>
        <w:rPr>
          <w:color w:val="FF0000"/>
        </w:rPr>
      </w:pPr>
      <w:r>
        <w:rPr>
          <w:color w:val="FF0000"/>
        </w:rPr>
        <w:t>[Пример оформления списка источников, сортировка в порядке появления ссылок в тексте]</w:t>
      </w:r>
    </w:p>
    <w:p w14:paraId="0E09029D">
      <w:pPr>
        <w:ind w:firstLine="708"/>
      </w:pPr>
    </w:p>
    <w:p w14:paraId="6C12FCB5">
      <w:pPr>
        <w:pStyle w:val="3"/>
        <w:ind w:left="357" w:hanging="357"/>
      </w:pPr>
      <w:r>
        <w:t>Денисенко В.В. Компьютерное управление технологическим процессом, экспериментом, оборудованием. М.: Горячая линия – Телеком, 2009. 60с.</w:t>
      </w:r>
    </w:p>
    <w:p w14:paraId="056EE3CC">
      <w:pPr>
        <w:pStyle w:val="3"/>
        <w:ind w:left="357" w:hanging="357"/>
      </w:pPr>
      <w:r>
        <w:t>СПГК.5225.000.00 РЭ.  Датчик давления Метран</w:t>
      </w:r>
      <w:r>
        <w:noBreakHyphen/>
      </w:r>
      <w:r>
        <w:t>50 // Руководство по эксплуатации. Челябинск, 2011. 129 с.</w:t>
      </w:r>
    </w:p>
    <w:p w14:paraId="4EF1D78A">
      <w:pPr>
        <w:pStyle w:val="3"/>
        <w:ind w:left="357" w:hanging="357"/>
      </w:pPr>
      <w:r>
        <w:t>МИ 4212</w:t>
      </w:r>
      <w:r>
        <w:noBreakHyphen/>
      </w:r>
      <w:r>
        <w:t>012</w:t>
      </w:r>
      <w:r>
        <w:noBreakHyphen/>
      </w:r>
      <w:r>
        <w:t>2006. Датчики давления Метран</w:t>
      </w:r>
      <w:r>
        <w:noBreakHyphen/>
      </w:r>
      <w:r>
        <w:t>150. Методика поверки.</w:t>
      </w:r>
    </w:p>
    <w:p w14:paraId="006379D8">
      <w:pPr>
        <w:pStyle w:val="3"/>
        <w:ind w:left="357" w:hanging="357"/>
      </w:pPr>
      <w:r>
        <w:t>ГОСТ 22520-85. Датчики давления, разрежения и разности давлений с электрическими аналоговыми выходными сигналами ГСП. Общие технические условия.</w:t>
      </w:r>
    </w:p>
    <w:p w14:paraId="165D835D">
      <w:pPr>
        <w:pStyle w:val="3"/>
        <w:ind w:left="357" w:hanging="357"/>
      </w:pPr>
      <w:r>
        <w:t>МИ 187</w:t>
      </w:r>
      <w:r>
        <w:noBreakHyphen/>
      </w:r>
      <w:r>
        <w:t>86. Достоверность и требования к методикам поверки средств измерений.</w:t>
      </w:r>
    </w:p>
    <w:p w14:paraId="7D2AA3B0">
      <w:pPr>
        <w:pStyle w:val="3"/>
        <w:ind w:left="357" w:hanging="357"/>
      </w:pPr>
      <w:r>
        <w:t>Hart</w:t>
      </w:r>
      <w:r>
        <w:noBreakHyphen/>
      </w:r>
      <w:r>
        <w:t>протокол первичной связи. Технический обзор // URL: </w:t>
      </w:r>
      <w:r>
        <w:fldChar w:fldCharType="begin"/>
      </w:r>
      <w:r>
        <w:instrText xml:space="preserve"> HYPERLINK "http://www.hartcomm.org" </w:instrText>
      </w:r>
      <w:r>
        <w:fldChar w:fldCharType="separate"/>
      </w:r>
      <w:r>
        <w:rPr>
          <w:rStyle w:val="10"/>
          <w:color w:val="auto"/>
          <w:u w:val="none"/>
        </w:rPr>
        <w:t>http://www.hartcomm.org</w:t>
      </w:r>
      <w:r>
        <w:rPr>
          <w:rStyle w:val="10"/>
          <w:color w:val="auto"/>
          <w:u w:val="none"/>
        </w:rPr>
        <w:fldChar w:fldCharType="end"/>
      </w:r>
      <w:r>
        <w:t>. 28.03.2013</w:t>
      </w:r>
    </w:p>
    <w:p w14:paraId="4B85A24A">
      <w:pPr>
        <w:pStyle w:val="3"/>
        <w:ind w:left="357" w:hanging="357"/>
      </w:pPr>
      <w:r>
        <w:t>ГОСТ 8.401</w:t>
      </w:r>
      <w:r>
        <w:noBreakHyphen/>
      </w:r>
      <w:r>
        <w:t>80 Классы точности средств измерений. Общие требования.</w:t>
      </w:r>
    </w:p>
    <w:p w14:paraId="57789C29"/>
    <w:p w14:paraId="76C34711"/>
    <w:p w14:paraId="30FF7038"/>
    <w:p w14:paraId="2A3AE840"/>
    <w:p w14:paraId="7989C30C"/>
    <w:p w14:paraId="34F2A0C8"/>
    <w:p w14:paraId="1BE69C1D"/>
    <w:p w14:paraId="5BA01F63"/>
    <w:p w14:paraId="2A3805A2"/>
    <w:p w14:paraId="75118446"/>
    <w:p w14:paraId="7F98E429"/>
    <w:p w14:paraId="21596C27"/>
    <w:p w14:paraId="622F4435">
      <w:pPr>
        <w:spacing w:after="200" w:line="276" w:lineRule="auto"/>
        <w:jc w:val="left"/>
        <w:rPr>
          <w:color w:val="FF0000"/>
          <w:lang w:val="en-US"/>
        </w:rPr>
      </w:pPr>
      <w:r>
        <w:rPr>
          <w:color w:val="FF0000"/>
          <w:lang w:val="en-US"/>
        </w:rPr>
        <w:t>[</w:t>
      </w:r>
      <w:r>
        <w:rPr>
          <w:color w:val="FF0000"/>
        </w:rPr>
        <w:t>Пример оформления приложения</w:t>
      </w:r>
      <w:r>
        <w:rPr>
          <w:color w:val="FF0000"/>
          <w:lang w:val="en-US"/>
        </w:rPr>
        <w:t>]</w:t>
      </w:r>
    </w:p>
    <w:p w14:paraId="13019F26">
      <w:pPr>
        <w:spacing w:after="200" w:line="276" w:lineRule="auto"/>
        <w:jc w:val="right"/>
      </w:pPr>
      <w:r>
        <w:t>Приложение А</w:t>
      </w:r>
    </w:p>
    <w:p w14:paraId="57BFEA28">
      <w:r>
        <w:drawing>
          <wp:inline distT="0" distB="0" distL="0" distR="0">
            <wp:extent cx="5782310" cy="8279765"/>
            <wp:effectExtent l="19050" t="19050" r="27940" b="26035"/>
            <wp:docPr id="23" name="Рисунок 23" descr="C:\Users\EISEN\Pictures\2013-05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C:\Users\EISEN\Pictures\2013-05-23\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3" t="2977" r="7387" b="7828"/>
                    <a:stretch>
                      <a:fillRect/>
                    </a:stretch>
                  </pic:blipFill>
                  <pic:spPr>
                    <a:xfrm>
                      <a:off x="0" y="0"/>
                      <a:ext cx="5782695" cy="82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>
      <w:headerReference r:id="rId9" w:type="first"/>
      <w:headerReference r:id="rId8" w:type="default"/>
      <w:pgSz w:w="11906" w:h="16838"/>
      <w:pgMar w:top="1134" w:right="1134" w:bottom="1134" w:left="1418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7818097"/>
      <w:docPartObj>
        <w:docPartGallery w:val="AutoText"/>
      </w:docPartObj>
    </w:sdtPr>
    <w:sdtContent>
      <w:p w14:paraId="534AE1D3">
        <w:pPr>
          <w:pStyle w:val="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BD263">
    <w:pPr>
      <w:pStyle w:val="1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EC961">
    <w:pPr>
      <w:pStyle w:val="16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14D43">
    <w:pPr>
      <w:pStyle w:val="16"/>
      <w:ind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2993735"/>
      <w:docPartObj>
        <w:docPartGallery w:val="AutoText"/>
      </w:docPartObj>
    </w:sdtPr>
    <w:sdtContent>
      <w:p w14:paraId="7682D035">
        <w:pPr>
          <w:pStyle w:val="1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055BBA73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329F1"/>
    <w:multiLevelType w:val="multilevel"/>
    <w:tmpl w:val="00E329F1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decimal"/>
      <w:pStyle w:val="38"/>
      <w:isLgl/>
      <w:lvlText w:val="%1.%2"/>
      <w:lvlJc w:val="left"/>
      <w:pPr>
        <w:ind w:left="1128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3166653"/>
    <w:multiLevelType w:val="multilevel"/>
    <w:tmpl w:val="431666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15AFF"/>
    <w:multiLevelType w:val="multilevel"/>
    <w:tmpl w:val="5A715AFF"/>
    <w:lvl w:ilvl="0" w:tentative="0">
      <w:start w:val="1"/>
      <w:numFmt w:val="decimal"/>
      <w:pStyle w:val="42"/>
      <w:lvlText w:val="%1."/>
      <w:lvlJc w:val="left"/>
      <w:pPr>
        <w:ind w:left="36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14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18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3">
    <w:nsid w:val="5BB85ACC"/>
    <w:multiLevelType w:val="multilevel"/>
    <w:tmpl w:val="5BB85ACC"/>
    <w:lvl w:ilvl="0" w:tentative="0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774" w:hanging="720"/>
      </w:pPr>
      <w:rPr>
        <w:rFonts w:hint="default"/>
      </w:rPr>
    </w:lvl>
    <w:lvl w:ilvl="2" w:tentative="0">
      <w:start w:val="1"/>
      <w:numFmt w:val="decimalZero"/>
      <w:isLgl/>
      <w:lvlText w:val="%1.%2.%3."/>
      <w:lvlJc w:val="left"/>
      <w:pPr>
        <w:ind w:left="213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85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21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93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6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01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734" w:hanging="2160"/>
      </w:pPr>
      <w:rPr>
        <w:rFonts w:hint="default"/>
      </w:rPr>
    </w:lvl>
  </w:abstractNum>
  <w:abstractNum w:abstractNumId="4">
    <w:nsid w:val="77CE7134"/>
    <w:multiLevelType w:val="multilevel"/>
    <w:tmpl w:val="77CE7134"/>
    <w:lvl w:ilvl="0" w:tentative="0">
      <w:start w:val="1"/>
      <w:numFmt w:val="decimal"/>
      <w:pStyle w:val="4"/>
      <w:lvlText w:val="%1."/>
      <w:lvlJc w:val="left"/>
      <w:pPr>
        <w:ind w:left="1495" w:hanging="360"/>
      </w:pPr>
      <w:rPr>
        <w:b w:val="0"/>
        <w:sz w:val="28"/>
      </w:rPr>
    </w:lvl>
    <w:lvl w:ilvl="1" w:tentative="0">
      <w:start w:val="1"/>
      <w:numFmt w:val="lowerLetter"/>
      <w:lvlText w:val="%2."/>
      <w:lvlJc w:val="left"/>
      <w:pPr>
        <w:ind w:left="2215" w:hanging="360"/>
      </w:pPr>
    </w:lvl>
    <w:lvl w:ilvl="2" w:tentative="0">
      <w:start w:val="1"/>
      <w:numFmt w:val="lowerRoman"/>
      <w:lvlText w:val="%3."/>
      <w:lvlJc w:val="right"/>
      <w:pPr>
        <w:ind w:left="2935" w:hanging="180"/>
      </w:pPr>
    </w:lvl>
    <w:lvl w:ilvl="3" w:tentative="0">
      <w:start w:val="1"/>
      <w:numFmt w:val="decimal"/>
      <w:lvlText w:val="%4."/>
      <w:lvlJc w:val="left"/>
      <w:pPr>
        <w:ind w:left="3655" w:hanging="360"/>
      </w:pPr>
    </w:lvl>
    <w:lvl w:ilvl="4" w:tentative="0">
      <w:start w:val="1"/>
      <w:numFmt w:val="lowerLetter"/>
      <w:lvlText w:val="%5."/>
      <w:lvlJc w:val="left"/>
      <w:pPr>
        <w:ind w:left="4375" w:hanging="360"/>
      </w:pPr>
    </w:lvl>
    <w:lvl w:ilvl="5" w:tentative="0">
      <w:start w:val="1"/>
      <w:numFmt w:val="lowerRoman"/>
      <w:lvlText w:val="%6."/>
      <w:lvlJc w:val="right"/>
      <w:pPr>
        <w:ind w:left="5095" w:hanging="180"/>
      </w:pPr>
    </w:lvl>
    <w:lvl w:ilvl="6" w:tentative="0">
      <w:start w:val="1"/>
      <w:numFmt w:val="decimal"/>
      <w:lvlText w:val="%7."/>
      <w:lvlJc w:val="left"/>
      <w:pPr>
        <w:ind w:left="5815" w:hanging="360"/>
      </w:pPr>
    </w:lvl>
    <w:lvl w:ilvl="7" w:tentative="0">
      <w:start w:val="1"/>
      <w:numFmt w:val="lowerLetter"/>
      <w:lvlText w:val="%8."/>
      <w:lvlJc w:val="left"/>
      <w:pPr>
        <w:ind w:left="6535" w:hanging="360"/>
      </w:pPr>
    </w:lvl>
    <w:lvl w:ilvl="8" w:tentative="0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77E31713"/>
    <w:multiLevelType w:val="multilevel"/>
    <w:tmpl w:val="77E31713"/>
    <w:lvl w:ilvl="0" w:tentative="0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774" w:hanging="720"/>
      </w:pPr>
      <w:rPr>
        <w:rFonts w:hint="default"/>
      </w:rPr>
    </w:lvl>
    <w:lvl w:ilvl="2" w:tentative="0">
      <w:start w:val="1"/>
      <w:numFmt w:val="decimalZero"/>
      <w:isLgl/>
      <w:lvlText w:val="%1.%2.%3."/>
      <w:lvlJc w:val="left"/>
      <w:pPr>
        <w:ind w:left="213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85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321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93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6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01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734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C1706"/>
    <w:rsid w:val="00003C40"/>
    <w:rsid w:val="00006958"/>
    <w:rsid w:val="00007C24"/>
    <w:rsid w:val="0001573B"/>
    <w:rsid w:val="00022593"/>
    <w:rsid w:val="0002611C"/>
    <w:rsid w:val="0003034F"/>
    <w:rsid w:val="00043A80"/>
    <w:rsid w:val="00052588"/>
    <w:rsid w:val="00057AF7"/>
    <w:rsid w:val="00064F6B"/>
    <w:rsid w:val="00065741"/>
    <w:rsid w:val="00072B69"/>
    <w:rsid w:val="00077309"/>
    <w:rsid w:val="00082635"/>
    <w:rsid w:val="00084615"/>
    <w:rsid w:val="00085792"/>
    <w:rsid w:val="00085EBF"/>
    <w:rsid w:val="00091DEA"/>
    <w:rsid w:val="00094B21"/>
    <w:rsid w:val="00097455"/>
    <w:rsid w:val="000A0214"/>
    <w:rsid w:val="000A1AA5"/>
    <w:rsid w:val="000A3947"/>
    <w:rsid w:val="000A45EE"/>
    <w:rsid w:val="000A4E69"/>
    <w:rsid w:val="000C4BAF"/>
    <w:rsid w:val="000C5490"/>
    <w:rsid w:val="000C5B16"/>
    <w:rsid w:val="000C6356"/>
    <w:rsid w:val="000D38F2"/>
    <w:rsid w:val="000D5D93"/>
    <w:rsid w:val="000E31A6"/>
    <w:rsid w:val="000E3501"/>
    <w:rsid w:val="000E3DE7"/>
    <w:rsid w:val="000F1221"/>
    <w:rsid w:val="000F19B7"/>
    <w:rsid w:val="000F4C24"/>
    <w:rsid w:val="000F504B"/>
    <w:rsid w:val="000F53ED"/>
    <w:rsid w:val="00102D02"/>
    <w:rsid w:val="00110713"/>
    <w:rsid w:val="00120FDF"/>
    <w:rsid w:val="00121917"/>
    <w:rsid w:val="00131564"/>
    <w:rsid w:val="0013364B"/>
    <w:rsid w:val="0014712C"/>
    <w:rsid w:val="00147904"/>
    <w:rsid w:val="00147BEE"/>
    <w:rsid w:val="00150EEF"/>
    <w:rsid w:val="001562C1"/>
    <w:rsid w:val="00181CEE"/>
    <w:rsid w:val="00193DC5"/>
    <w:rsid w:val="001A360C"/>
    <w:rsid w:val="001A4DD1"/>
    <w:rsid w:val="001B4321"/>
    <w:rsid w:val="001B4C73"/>
    <w:rsid w:val="001C45C1"/>
    <w:rsid w:val="001D1AA6"/>
    <w:rsid w:val="001E1E15"/>
    <w:rsid w:val="001E6EB9"/>
    <w:rsid w:val="001F77E4"/>
    <w:rsid w:val="00220F31"/>
    <w:rsid w:val="002230BE"/>
    <w:rsid w:val="00226AA0"/>
    <w:rsid w:val="00235DD5"/>
    <w:rsid w:val="00245762"/>
    <w:rsid w:val="00246CF2"/>
    <w:rsid w:val="00263FC7"/>
    <w:rsid w:val="002658D0"/>
    <w:rsid w:val="0027144A"/>
    <w:rsid w:val="002807D0"/>
    <w:rsid w:val="002A73FB"/>
    <w:rsid w:val="002B36CB"/>
    <w:rsid w:val="002B75E9"/>
    <w:rsid w:val="002C1D0A"/>
    <w:rsid w:val="002D16A5"/>
    <w:rsid w:val="002D1A15"/>
    <w:rsid w:val="002E2727"/>
    <w:rsid w:val="002E56F1"/>
    <w:rsid w:val="002E7D60"/>
    <w:rsid w:val="002F76F1"/>
    <w:rsid w:val="00302CBA"/>
    <w:rsid w:val="00312471"/>
    <w:rsid w:val="003210B7"/>
    <w:rsid w:val="00321AAD"/>
    <w:rsid w:val="00332831"/>
    <w:rsid w:val="00332B19"/>
    <w:rsid w:val="00333088"/>
    <w:rsid w:val="00334398"/>
    <w:rsid w:val="00352312"/>
    <w:rsid w:val="00370490"/>
    <w:rsid w:val="00371CBD"/>
    <w:rsid w:val="003835E6"/>
    <w:rsid w:val="00383BFA"/>
    <w:rsid w:val="003906BD"/>
    <w:rsid w:val="00391751"/>
    <w:rsid w:val="00396359"/>
    <w:rsid w:val="00397F02"/>
    <w:rsid w:val="003A497B"/>
    <w:rsid w:val="003B3BE0"/>
    <w:rsid w:val="003C03AD"/>
    <w:rsid w:val="003C0FE1"/>
    <w:rsid w:val="003C238D"/>
    <w:rsid w:val="003D0C26"/>
    <w:rsid w:val="003D1831"/>
    <w:rsid w:val="003D595B"/>
    <w:rsid w:val="003E3EE6"/>
    <w:rsid w:val="003F188A"/>
    <w:rsid w:val="003F1F1E"/>
    <w:rsid w:val="00404047"/>
    <w:rsid w:val="00415355"/>
    <w:rsid w:val="0044048D"/>
    <w:rsid w:val="004436BC"/>
    <w:rsid w:val="0045050A"/>
    <w:rsid w:val="0045602D"/>
    <w:rsid w:val="00456718"/>
    <w:rsid w:val="004620DC"/>
    <w:rsid w:val="00471CA6"/>
    <w:rsid w:val="00472544"/>
    <w:rsid w:val="0047337C"/>
    <w:rsid w:val="004735B3"/>
    <w:rsid w:val="0047428D"/>
    <w:rsid w:val="00474601"/>
    <w:rsid w:val="00482A34"/>
    <w:rsid w:val="00483DA6"/>
    <w:rsid w:val="00497187"/>
    <w:rsid w:val="004A04AC"/>
    <w:rsid w:val="004A2DD2"/>
    <w:rsid w:val="004A5186"/>
    <w:rsid w:val="004A582E"/>
    <w:rsid w:val="004B1125"/>
    <w:rsid w:val="004B5718"/>
    <w:rsid w:val="004B66C7"/>
    <w:rsid w:val="004C1064"/>
    <w:rsid w:val="004E0A61"/>
    <w:rsid w:val="004E283E"/>
    <w:rsid w:val="004E3EF1"/>
    <w:rsid w:val="004F4081"/>
    <w:rsid w:val="00500176"/>
    <w:rsid w:val="00507FAF"/>
    <w:rsid w:val="00513D6A"/>
    <w:rsid w:val="00521424"/>
    <w:rsid w:val="00534561"/>
    <w:rsid w:val="005356C0"/>
    <w:rsid w:val="00535AE3"/>
    <w:rsid w:val="00543EC2"/>
    <w:rsid w:val="005548C6"/>
    <w:rsid w:val="00572185"/>
    <w:rsid w:val="00577788"/>
    <w:rsid w:val="00577C93"/>
    <w:rsid w:val="00582297"/>
    <w:rsid w:val="0058733B"/>
    <w:rsid w:val="00590ADF"/>
    <w:rsid w:val="00591645"/>
    <w:rsid w:val="005928BF"/>
    <w:rsid w:val="005A0166"/>
    <w:rsid w:val="005A1768"/>
    <w:rsid w:val="005A3F33"/>
    <w:rsid w:val="005A618D"/>
    <w:rsid w:val="005A76F3"/>
    <w:rsid w:val="005A793D"/>
    <w:rsid w:val="005B1503"/>
    <w:rsid w:val="005B22B7"/>
    <w:rsid w:val="005B4427"/>
    <w:rsid w:val="005B4555"/>
    <w:rsid w:val="005B65E6"/>
    <w:rsid w:val="005B68D4"/>
    <w:rsid w:val="005C2ADE"/>
    <w:rsid w:val="005C5408"/>
    <w:rsid w:val="005C7719"/>
    <w:rsid w:val="005D050F"/>
    <w:rsid w:val="005D1734"/>
    <w:rsid w:val="005D1D40"/>
    <w:rsid w:val="005D5285"/>
    <w:rsid w:val="005D56C7"/>
    <w:rsid w:val="005E2663"/>
    <w:rsid w:val="005F0987"/>
    <w:rsid w:val="005F1626"/>
    <w:rsid w:val="005F291F"/>
    <w:rsid w:val="005F4E45"/>
    <w:rsid w:val="00601B05"/>
    <w:rsid w:val="006050C6"/>
    <w:rsid w:val="006104B6"/>
    <w:rsid w:val="0061479F"/>
    <w:rsid w:val="00631BB8"/>
    <w:rsid w:val="00633689"/>
    <w:rsid w:val="0064344E"/>
    <w:rsid w:val="00644726"/>
    <w:rsid w:val="006556AF"/>
    <w:rsid w:val="006624DC"/>
    <w:rsid w:val="006636C9"/>
    <w:rsid w:val="00674248"/>
    <w:rsid w:val="00680D50"/>
    <w:rsid w:val="00695058"/>
    <w:rsid w:val="00695D95"/>
    <w:rsid w:val="006975A0"/>
    <w:rsid w:val="006B06AB"/>
    <w:rsid w:val="006B1757"/>
    <w:rsid w:val="006B7456"/>
    <w:rsid w:val="006B7A14"/>
    <w:rsid w:val="006C4EC7"/>
    <w:rsid w:val="006C528B"/>
    <w:rsid w:val="006D3624"/>
    <w:rsid w:val="006D3B42"/>
    <w:rsid w:val="006D429A"/>
    <w:rsid w:val="006D646F"/>
    <w:rsid w:val="006D66D6"/>
    <w:rsid w:val="006E4B13"/>
    <w:rsid w:val="006F2DF0"/>
    <w:rsid w:val="006F44EE"/>
    <w:rsid w:val="00714539"/>
    <w:rsid w:val="00714829"/>
    <w:rsid w:val="007212F7"/>
    <w:rsid w:val="007234B8"/>
    <w:rsid w:val="00724BED"/>
    <w:rsid w:val="0072550C"/>
    <w:rsid w:val="00734D70"/>
    <w:rsid w:val="0074186F"/>
    <w:rsid w:val="00741F1B"/>
    <w:rsid w:val="007514CA"/>
    <w:rsid w:val="00751FCF"/>
    <w:rsid w:val="00756675"/>
    <w:rsid w:val="00765A21"/>
    <w:rsid w:val="00773094"/>
    <w:rsid w:val="00773B76"/>
    <w:rsid w:val="0077491C"/>
    <w:rsid w:val="007749A0"/>
    <w:rsid w:val="007752DE"/>
    <w:rsid w:val="00780100"/>
    <w:rsid w:val="00781B6E"/>
    <w:rsid w:val="007A0EBE"/>
    <w:rsid w:val="007A3E79"/>
    <w:rsid w:val="007B0C36"/>
    <w:rsid w:val="007B3ADB"/>
    <w:rsid w:val="007B61A1"/>
    <w:rsid w:val="007C3F22"/>
    <w:rsid w:val="007C50E6"/>
    <w:rsid w:val="007C5DE5"/>
    <w:rsid w:val="007D7F51"/>
    <w:rsid w:val="007E2751"/>
    <w:rsid w:val="007E5F43"/>
    <w:rsid w:val="007E6AE6"/>
    <w:rsid w:val="007F3559"/>
    <w:rsid w:val="00813076"/>
    <w:rsid w:val="00813CB3"/>
    <w:rsid w:val="0081520F"/>
    <w:rsid w:val="008152ED"/>
    <w:rsid w:val="00820C44"/>
    <w:rsid w:val="0082712D"/>
    <w:rsid w:val="008322B6"/>
    <w:rsid w:val="008366E7"/>
    <w:rsid w:val="00844878"/>
    <w:rsid w:val="008465E7"/>
    <w:rsid w:val="008570FB"/>
    <w:rsid w:val="00860D13"/>
    <w:rsid w:val="008659BA"/>
    <w:rsid w:val="00866905"/>
    <w:rsid w:val="00866B70"/>
    <w:rsid w:val="008704A8"/>
    <w:rsid w:val="00873215"/>
    <w:rsid w:val="0087374D"/>
    <w:rsid w:val="00873FB7"/>
    <w:rsid w:val="00874DD7"/>
    <w:rsid w:val="00874E99"/>
    <w:rsid w:val="008756BB"/>
    <w:rsid w:val="0088455B"/>
    <w:rsid w:val="00891A4D"/>
    <w:rsid w:val="008A2724"/>
    <w:rsid w:val="008B391D"/>
    <w:rsid w:val="008B7C1C"/>
    <w:rsid w:val="008C413F"/>
    <w:rsid w:val="008C7D9B"/>
    <w:rsid w:val="008D1D39"/>
    <w:rsid w:val="008D70F5"/>
    <w:rsid w:val="008E1C5D"/>
    <w:rsid w:val="008E7EF1"/>
    <w:rsid w:val="00902BF0"/>
    <w:rsid w:val="00904EA2"/>
    <w:rsid w:val="00905360"/>
    <w:rsid w:val="00907CD7"/>
    <w:rsid w:val="0091600D"/>
    <w:rsid w:val="0092252E"/>
    <w:rsid w:val="009241F0"/>
    <w:rsid w:val="009271C8"/>
    <w:rsid w:val="00930FC6"/>
    <w:rsid w:val="00945547"/>
    <w:rsid w:val="00956C82"/>
    <w:rsid w:val="00961609"/>
    <w:rsid w:val="00985305"/>
    <w:rsid w:val="009935F5"/>
    <w:rsid w:val="00993741"/>
    <w:rsid w:val="009A04EF"/>
    <w:rsid w:val="009A4795"/>
    <w:rsid w:val="009B3E96"/>
    <w:rsid w:val="009B43F6"/>
    <w:rsid w:val="009B7020"/>
    <w:rsid w:val="009C5F28"/>
    <w:rsid w:val="009D21BE"/>
    <w:rsid w:val="009D6EDE"/>
    <w:rsid w:val="009E0C42"/>
    <w:rsid w:val="009F02BC"/>
    <w:rsid w:val="00A039B2"/>
    <w:rsid w:val="00A05CB3"/>
    <w:rsid w:val="00A11D53"/>
    <w:rsid w:val="00A1240C"/>
    <w:rsid w:val="00A13A4B"/>
    <w:rsid w:val="00A2215B"/>
    <w:rsid w:val="00A2491B"/>
    <w:rsid w:val="00A302BD"/>
    <w:rsid w:val="00A332A7"/>
    <w:rsid w:val="00A42781"/>
    <w:rsid w:val="00A46884"/>
    <w:rsid w:val="00A4691C"/>
    <w:rsid w:val="00A5183C"/>
    <w:rsid w:val="00A54F02"/>
    <w:rsid w:val="00A567C2"/>
    <w:rsid w:val="00A72369"/>
    <w:rsid w:val="00A7434D"/>
    <w:rsid w:val="00A7608A"/>
    <w:rsid w:val="00A81EA2"/>
    <w:rsid w:val="00A917D4"/>
    <w:rsid w:val="00A92979"/>
    <w:rsid w:val="00A930F6"/>
    <w:rsid w:val="00A95D6B"/>
    <w:rsid w:val="00AA0B9C"/>
    <w:rsid w:val="00AB30AE"/>
    <w:rsid w:val="00AB6709"/>
    <w:rsid w:val="00AC071D"/>
    <w:rsid w:val="00AC2E49"/>
    <w:rsid w:val="00AC4B91"/>
    <w:rsid w:val="00AC56A8"/>
    <w:rsid w:val="00AD35E6"/>
    <w:rsid w:val="00AD4ECB"/>
    <w:rsid w:val="00AD7B30"/>
    <w:rsid w:val="00AE12F8"/>
    <w:rsid w:val="00AF3185"/>
    <w:rsid w:val="00AF6016"/>
    <w:rsid w:val="00B03006"/>
    <w:rsid w:val="00B076CC"/>
    <w:rsid w:val="00B1295B"/>
    <w:rsid w:val="00B276BE"/>
    <w:rsid w:val="00B2779D"/>
    <w:rsid w:val="00B37FB5"/>
    <w:rsid w:val="00B43359"/>
    <w:rsid w:val="00B468A3"/>
    <w:rsid w:val="00B47D4D"/>
    <w:rsid w:val="00B50C5B"/>
    <w:rsid w:val="00B71B0A"/>
    <w:rsid w:val="00B76F7D"/>
    <w:rsid w:val="00B82B17"/>
    <w:rsid w:val="00B8492B"/>
    <w:rsid w:val="00B939D8"/>
    <w:rsid w:val="00BA6DC1"/>
    <w:rsid w:val="00BB1917"/>
    <w:rsid w:val="00BB24FC"/>
    <w:rsid w:val="00BB3050"/>
    <w:rsid w:val="00BB6AED"/>
    <w:rsid w:val="00BC4ED7"/>
    <w:rsid w:val="00BC5971"/>
    <w:rsid w:val="00BD5366"/>
    <w:rsid w:val="00BE37D5"/>
    <w:rsid w:val="00BE3DDD"/>
    <w:rsid w:val="00BF2033"/>
    <w:rsid w:val="00BF3406"/>
    <w:rsid w:val="00C0608B"/>
    <w:rsid w:val="00C15845"/>
    <w:rsid w:val="00C21AEF"/>
    <w:rsid w:val="00C21E1F"/>
    <w:rsid w:val="00C2598C"/>
    <w:rsid w:val="00C27D71"/>
    <w:rsid w:val="00C36314"/>
    <w:rsid w:val="00C430F3"/>
    <w:rsid w:val="00C445B2"/>
    <w:rsid w:val="00C47B8B"/>
    <w:rsid w:val="00C500DB"/>
    <w:rsid w:val="00C53366"/>
    <w:rsid w:val="00C562C6"/>
    <w:rsid w:val="00C601F2"/>
    <w:rsid w:val="00C614AB"/>
    <w:rsid w:val="00C626AC"/>
    <w:rsid w:val="00C6641A"/>
    <w:rsid w:val="00C808F9"/>
    <w:rsid w:val="00C80DD7"/>
    <w:rsid w:val="00C825F1"/>
    <w:rsid w:val="00C877A7"/>
    <w:rsid w:val="00C94FAB"/>
    <w:rsid w:val="00CB1FB4"/>
    <w:rsid w:val="00CB35CF"/>
    <w:rsid w:val="00CB3DF7"/>
    <w:rsid w:val="00CB6BBA"/>
    <w:rsid w:val="00CD099C"/>
    <w:rsid w:val="00CD349C"/>
    <w:rsid w:val="00CD7991"/>
    <w:rsid w:val="00CE2DAA"/>
    <w:rsid w:val="00CE5D98"/>
    <w:rsid w:val="00CF12C0"/>
    <w:rsid w:val="00CF167F"/>
    <w:rsid w:val="00CF58F3"/>
    <w:rsid w:val="00CF7B1B"/>
    <w:rsid w:val="00D04BF6"/>
    <w:rsid w:val="00D159E6"/>
    <w:rsid w:val="00D2305C"/>
    <w:rsid w:val="00D319D7"/>
    <w:rsid w:val="00D37298"/>
    <w:rsid w:val="00D406E6"/>
    <w:rsid w:val="00D429B5"/>
    <w:rsid w:val="00D51382"/>
    <w:rsid w:val="00D522D3"/>
    <w:rsid w:val="00D564A8"/>
    <w:rsid w:val="00D619C2"/>
    <w:rsid w:val="00D766A0"/>
    <w:rsid w:val="00D779EE"/>
    <w:rsid w:val="00D77C9B"/>
    <w:rsid w:val="00D91A24"/>
    <w:rsid w:val="00D97434"/>
    <w:rsid w:val="00DA7F9E"/>
    <w:rsid w:val="00DB0680"/>
    <w:rsid w:val="00DB44D9"/>
    <w:rsid w:val="00DC3C77"/>
    <w:rsid w:val="00DC49AB"/>
    <w:rsid w:val="00DC540A"/>
    <w:rsid w:val="00DD4C1C"/>
    <w:rsid w:val="00DE2536"/>
    <w:rsid w:val="00DF02B5"/>
    <w:rsid w:val="00DF46D0"/>
    <w:rsid w:val="00DF503A"/>
    <w:rsid w:val="00DF68D7"/>
    <w:rsid w:val="00DF73F2"/>
    <w:rsid w:val="00E01EB5"/>
    <w:rsid w:val="00E039AE"/>
    <w:rsid w:val="00E04551"/>
    <w:rsid w:val="00E049DA"/>
    <w:rsid w:val="00E0516D"/>
    <w:rsid w:val="00E20C7B"/>
    <w:rsid w:val="00E2326C"/>
    <w:rsid w:val="00E32918"/>
    <w:rsid w:val="00E35FFD"/>
    <w:rsid w:val="00E37A62"/>
    <w:rsid w:val="00E435BB"/>
    <w:rsid w:val="00E440B9"/>
    <w:rsid w:val="00E46E9B"/>
    <w:rsid w:val="00E553B9"/>
    <w:rsid w:val="00E65556"/>
    <w:rsid w:val="00E66309"/>
    <w:rsid w:val="00E72642"/>
    <w:rsid w:val="00E776F3"/>
    <w:rsid w:val="00E80777"/>
    <w:rsid w:val="00E86EB0"/>
    <w:rsid w:val="00E92EF1"/>
    <w:rsid w:val="00EA60F7"/>
    <w:rsid w:val="00EA6225"/>
    <w:rsid w:val="00EB6D5E"/>
    <w:rsid w:val="00EC5A02"/>
    <w:rsid w:val="00ED2400"/>
    <w:rsid w:val="00ED30C6"/>
    <w:rsid w:val="00ED727A"/>
    <w:rsid w:val="00EE315E"/>
    <w:rsid w:val="00EE6786"/>
    <w:rsid w:val="00EF22F3"/>
    <w:rsid w:val="00F00D52"/>
    <w:rsid w:val="00F0189A"/>
    <w:rsid w:val="00F065F9"/>
    <w:rsid w:val="00F102DD"/>
    <w:rsid w:val="00F11F68"/>
    <w:rsid w:val="00F12567"/>
    <w:rsid w:val="00F16C82"/>
    <w:rsid w:val="00F16E66"/>
    <w:rsid w:val="00F22FAF"/>
    <w:rsid w:val="00F30F1B"/>
    <w:rsid w:val="00F321BD"/>
    <w:rsid w:val="00F41812"/>
    <w:rsid w:val="00F46346"/>
    <w:rsid w:val="00F50F64"/>
    <w:rsid w:val="00F51ED0"/>
    <w:rsid w:val="00F52351"/>
    <w:rsid w:val="00F5254E"/>
    <w:rsid w:val="00F53D10"/>
    <w:rsid w:val="00F57542"/>
    <w:rsid w:val="00F621AC"/>
    <w:rsid w:val="00F63949"/>
    <w:rsid w:val="00F64754"/>
    <w:rsid w:val="00F667ED"/>
    <w:rsid w:val="00F75DA3"/>
    <w:rsid w:val="00F77738"/>
    <w:rsid w:val="00F81C8A"/>
    <w:rsid w:val="00F94BD7"/>
    <w:rsid w:val="00F94C5D"/>
    <w:rsid w:val="00F960C4"/>
    <w:rsid w:val="00FA0BA4"/>
    <w:rsid w:val="00FC1706"/>
    <w:rsid w:val="00FC6D35"/>
    <w:rsid w:val="00FC7608"/>
    <w:rsid w:val="00FD0CBE"/>
    <w:rsid w:val="00FD11AF"/>
    <w:rsid w:val="00FD35A6"/>
    <w:rsid w:val="00FD6197"/>
    <w:rsid w:val="00FD675D"/>
    <w:rsid w:val="00FE7570"/>
    <w:rsid w:val="00FF197E"/>
    <w:rsid w:val="00FF3E86"/>
    <w:rsid w:val="00FF566A"/>
    <w:rsid w:val="7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Прямая со стрелкой 44"/>
        <o:r id="V:Rule2" type="connector" idref="#Прямая со стрелкой 33"/>
        <o:r id="V:Rule3" type="connector" idref="#Прямая со стрелкой 34"/>
        <o:r id="V:Rule4" type="connector" idref="#Прямая со стрелкой 35"/>
        <o:r id="V:Rule5" type="connector" idref="#Прямая со стрелкой 36"/>
        <o:r id="V:Rule6" type="connector" idref="#Прямая со стрелкой 37"/>
        <o:r id="V:Rule7" type="connector" idref="#Прямая со стрелкой 38"/>
        <o:r id="V:Rule8" type="connector" idref="#Прямая со стрелкой 39"/>
        <o:r id="V:Rule9" type="connector" idref="#Прямая со стрелкой 40"/>
        <o:r id="V:Rule10" type="connector" idref="#Прямая со стрелкой 41"/>
        <o:r id="V:Rule11" type="connector" idref="#Прямая со стрелкой 42"/>
        <o:r id="V:Rule12" type="connector" idref="#Прямая со стрелкой 43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360" w:lineRule="auto"/>
      <w:ind w:firstLine="709"/>
      <w:jc w:val="both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styleId="2">
    <w:name w:val="heading 1"/>
    <w:basedOn w:val="1"/>
    <w:next w:val="1"/>
    <w:link w:val="25"/>
    <w:autoRedefine/>
    <w:qFormat/>
    <w:uiPriority w:val="9"/>
    <w:pPr>
      <w:keepNext/>
      <w:keepLines/>
      <w:spacing w:before="240" w:after="240"/>
      <w:outlineLvl w:val="0"/>
    </w:pPr>
    <w:rPr>
      <w:rFonts w:eastAsiaTheme="majorEastAsia" w:cstheme="majorBidi"/>
      <w:b/>
    </w:rPr>
  </w:style>
  <w:style w:type="paragraph" w:styleId="3">
    <w:name w:val="heading 2"/>
    <w:basedOn w:val="4"/>
    <w:link w:val="26"/>
    <w:qFormat/>
    <w:uiPriority w:val="9"/>
    <w:pPr>
      <w:outlineLvl w:val="1"/>
    </w:pPr>
  </w:style>
  <w:style w:type="paragraph" w:styleId="5">
    <w:name w:val="heading 3"/>
    <w:basedOn w:val="1"/>
    <w:next w:val="1"/>
    <w:link w:val="34"/>
    <w:semiHidden/>
    <w:unhideWhenUsed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link w:val="39"/>
    <w:qFormat/>
    <w:uiPriority w:val="34"/>
    <w:pPr>
      <w:numPr>
        <w:ilvl w:val="0"/>
        <w:numId w:val="1"/>
      </w:numPr>
      <w:contextualSpacing/>
    </w:pPr>
    <w:rPr>
      <w:szCs w:val="22"/>
    </w:rPr>
  </w:style>
  <w:style w:type="character" w:styleId="8">
    <w:name w:val="FollowedHyperlink"/>
    <w:basedOn w:val="6"/>
    <w:semiHidden/>
    <w:unhideWhenUsed/>
    <w:uiPriority w:val="99"/>
    <w:rPr>
      <w:color w:val="800080" w:themeColor="followedHyperlink"/>
      <w:u w:val="single"/>
    </w:rPr>
  </w:style>
  <w:style w:type="character" w:styleId="9">
    <w:name w:val="annotation reference"/>
    <w:basedOn w:val="6"/>
    <w:semiHidden/>
    <w:unhideWhenUsed/>
    <w:uiPriority w:val="99"/>
    <w:rPr>
      <w:sz w:val="16"/>
      <w:szCs w:val="16"/>
    </w:rPr>
  </w:style>
  <w:style w:type="character" w:styleId="10">
    <w:name w:val="Hyperlink"/>
    <w:basedOn w:val="6"/>
    <w:unhideWhenUsed/>
    <w:uiPriority w:val="99"/>
    <w:rPr>
      <w:color w:val="0000FF"/>
      <w:u w:val="single"/>
    </w:rPr>
  </w:style>
  <w:style w:type="character" w:styleId="11">
    <w:name w:val="Strong"/>
    <w:basedOn w:val="6"/>
    <w:uiPriority w:val="22"/>
    <w:rPr>
      <w:b/>
      <w:bCs/>
    </w:rPr>
  </w:style>
  <w:style w:type="paragraph" w:styleId="12">
    <w:name w:val="Balloon Text"/>
    <w:basedOn w:val="1"/>
    <w:link w:val="30"/>
    <w:semiHidden/>
    <w:unhideWhenUsed/>
    <w:uiPriority w:val="99"/>
    <w:rPr>
      <w:rFonts w:ascii="Tahoma" w:hAnsi="Tahoma" w:cs="Tahoma"/>
      <w:sz w:val="16"/>
      <w:szCs w:val="16"/>
    </w:rPr>
  </w:style>
  <w:style w:type="paragraph" w:styleId="13">
    <w:name w:val="caption"/>
    <w:basedOn w:val="1"/>
    <w:next w:val="1"/>
    <w:unhideWhenUsed/>
    <w:qFormat/>
    <w:uiPriority w:val="35"/>
    <w:pPr>
      <w:spacing w:after="200"/>
    </w:pPr>
    <w:rPr>
      <w:i/>
      <w:iCs/>
      <w:color w:val="1F497D" w:themeColor="text2"/>
      <w:sz w:val="18"/>
      <w:szCs w:val="18"/>
    </w:rPr>
  </w:style>
  <w:style w:type="paragraph" w:styleId="14">
    <w:name w:val="annotation text"/>
    <w:basedOn w:val="1"/>
    <w:link w:val="35"/>
    <w:semiHidden/>
    <w:unhideWhenUsed/>
    <w:uiPriority w:val="99"/>
    <w:rPr>
      <w:sz w:val="20"/>
      <w:szCs w:val="20"/>
    </w:rPr>
  </w:style>
  <w:style w:type="paragraph" w:styleId="15">
    <w:name w:val="annotation subject"/>
    <w:basedOn w:val="14"/>
    <w:next w:val="14"/>
    <w:link w:val="36"/>
    <w:semiHidden/>
    <w:unhideWhenUsed/>
    <w:uiPriority w:val="99"/>
    <w:rPr>
      <w:b/>
      <w:bCs/>
    </w:rPr>
  </w:style>
  <w:style w:type="paragraph" w:styleId="16">
    <w:name w:val="header"/>
    <w:basedOn w:val="1"/>
    <w:link w:val="32"/>
    <w:unhideWhenUsed/>
    <w:uiPriority w:val="99"/>
    <w:pPr>
      <w:tabs>
        <w:tab w:val="center" w:pos="4677"/>
        <w:tab w:val="right" w:pos="9355"/>
      </w:tabs>
    </w:pPr>
  </w:style>
  <w:style w:type="paragraph" w:styleId="17">
    <w:name w:val="toc 1"/>
    <w:basedOn w:val="1"/>
    <w:next w:val="1"/>
    <w:autoRedefine/>
    <w:unhideWhenUsed/>
    <w:uiPriority w:val="39"/>
    <w:pPr>
      <w:tabs>
        <w:tab w:val="left" w:pos="426"/>
        <w:tab w:val="right" w:leader="dot" w:pos="9344"/>
      </w:tabs>
      <w:spacing w:after="100"/>
      <w:ind w:firstLine="0"/>
    </w:pPr>
  </w:style>
  <w:style w:type="paragraph" w:styleId="18">
    <w:name w:val="toc 3"/>
    <w:basedOn w:val="1"/>
    <w:next w:val="1"/>
    <w:autoRedefine/>
    <w:unhideWhenUsed/>
    <w:uiPriority w:val="39"/>
    <w:pPr>
      <w:spacing w:after="100"/>
      <w:ind w:left="560"/>
    </w:pPr>
  </w:style>
  <w:style w:type="paragraph" w:styleId="19">
    <w:name w:val="toc 2"/>
    <w:basedOn w:val="1"/>
    <w:next w:val="1"/>
    <w:autoRedefine/>
    <w:unhideWhenUsed/>
    <w:uiPriority w:val="39"/>
    <w:pPr>
      <w:tabs>
        <w:tab w:val="left" w:pos="851"/>
        <w:tab w:val="right" w:leader="dot" w:pos="9344"/>
      </w:tabs>
      <w:spacing w:after="100"/>
      <w:ind w:firstLine="426"/>
    </w:pPr>
  </w:style>
  <w:style w:type="paragraph" w:styleId="20">
    <w:name w:val="footer"/>
    <w:basedOn w:val="1"/>
    <w:link w:val="33"/>
    <w:unhideWhenUsed/>
    <w:uiPriority w:val="99"/>
    <w:pPr>
      <w:tabs>
        <w:tab w:val="center" w:pos="4677"/>
        <w:tab w:val="right" w:pos="9355"/>
      </w:tabs>
    </w:pPr>
  </w:style>
  <w:style w:type="paragraph" w:styleId="21">
    <w:name w:val="Normal (Web)"/>
    <w:basedOn w:val="1"/>
    <w:semiHidden/>
    <w:unhideWhenUsed/>
    <w:uiPriority w:val="9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2">
    <w:name w:val="Body Text Indent 2"/>
    <w:basedOn w:val="1"/>
    <w:link w:val="24"/>
    <w:semiHidden/>
    <w:unhideWhenUsed/>
    <w:uiPriority w:val="99"/>
    <w:pPr>
      <w:spacing w:after="120" w:line="480" w:lineRule="auto"/>
      <w:ind w:left="283"/>
    </w:pPr>
  </w:style>
  <w:style w:type="table" w:styleId="23">
    <w:name w:val="Table Grid"/>
    <w:basedOn w:val="7"/>
    <w:uiPriority w:val="3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с отступом 2 Знак"/>
    <w:basedOn w:val="6"/>
    <w:link w:val="22"/>
    <w:semiHidden/>
    <w:uiPriority w:val="99"/>
    <w:rPr>
      <w:rFonts w:ascii="Times New Roman" w:hAnsi="Times New Roman" w:eastAsia="Calibri" w:cs="Times New Roman"/>
      <w:sz w:val="28"/>
      <w:szCs w:val="28"/>
    </w:rPr>
  </w:style>
  <w:style w:type="character" w:customStyle="1" w:styleId="25">
    <w:name w:val="Заголовок 1 Знак"/>
    <w:basedOn w:val="6"/>
    <w:link w:val="2"/>
    <w:uiPriority w:val="9"/>
    <w:rPr>
      <w:rFonts w:ascii="Times New Roman" w:hAnsi="Times New Roman" w:eastAsiaTheme="majorEastAsia" w:cstheme="majorBidi"/>
      <w:b/>
      <w:sz w:val="28"/>
      <w:szCs w:val="28"/>
    </w:rPr>
  </w:style>
  <w:style w:type="character" w:customStyle="1" w:styleId="26">
    <w:name w:val="Заголовок 2 Знак"/>
    <w:basedOn w:val="6"/>
    <w:link w:val="3"/>
    <w:uiPriority w:val="9"/>
    <w:rPr>
      <w:rFonts w:ascii="Times New Roman" w:hAnsi="Times New Roman" w:eastAsia="Calibri" w:cs="Times New Roman"/>
      <w:sz w:val="28"/>
    </w:rPr>
  </w:style>
  <w:style w:type="paragraph" w:customStyle="1" w:styleId="27">
    <w:name w:val="Основной_текст"/>
    <w:basedOn w:val="1"/>
    <w:link w:val="28"/>
    <w:uiPriority w:val="0"/>
    <w:pPr>
      <w:tabs>
        <w:tab w:val="left" w:pos="709"/>
      </w:tabs>
    </w:pPr>
    <w:rPr>
      <w:rFonts w:eastAsia="Times New Roman"/>
      <w:snapToGrid w:val="0"/>
      <w:szCs w:val="24"/>
      <w:lang w:eastAsia="ru-RU"/>
    </w:rPr>
  </w:style>
  <w:style w:type="character" w:customStyle="1" w:styleId="28">
    <w:name w:val="Основной_текст Знак"/>
    <w:basedOn w:val="6"/>
    <w:link w:val="27"/>
    <w:uiPriority w:val="0"/>
    <w:rPr>
      <w:rFonts w:ascii="Times New Roman" w:hAnsi="Times New Roman" w:eastAsia="Times New Roman" w:cs="Times New Roman"/>
      <w:snapToGrid w:val="0"/>
      <w:sz w:val="28"/>
      <w:szCs w:val="24"/>
      <w:lang w:eastAsia="ru-RU"/>
    </w:rPr>
  </w:style>
  <w:style w:type="character" w:customStyle="1" w:styleId="29">
    <w:name w:val="apple-converted-space"/>
    <w:basedOn w:val="6"/>
    <w:uiPriority w:val="0"/>
  </w:style>
  <w:style w:type="character" w:customStyle="1" w:styleId="30">
    <w:name w:val="Текст выноски Знак"/>
    <w:basedOn w:val="6"/>
    <w:link w:val="12"/>
    <w:semiHidden/>
    <w:uiPriority w:val="99"/>
    <w:rPr>
      <w:rFonts w:ascii="Tahoma" w:hAnsi="Tahoma" w:eastAsia="Calibri" w:cs="Tahoma"/>
      <w:sz w:val="16"/>
      <w:szCs w:val="16"/>
    </w:rPr>
  </w:style>
  <w:style w:type="paragraph" w:customStyle="1" w:styleId="31">
    <w:name w:val="TOC Heading"/>
    <w:basedOn w:val="2"/>
    <w:next w:val="1"/>
    <w:unhideWhenUsed/>
    <w:qFormat/>
    <w:uiPriority w:val="39"/>
    <w:pPr>
      <w:spacing w:before="480" w:line="276" w:lineRule="auto"/>
      <w:jc w:val="left"/>
      <w:outlineLvl w:val="9"/>
    </w:pPr>
    <w:rPr>
      <w:rFonts w:asciiTheme="majorHAnsi" w:hAnsiTheme="majorHAnsi"/>
      <w:b w:val="0"/>
      <w:color w:val="366091" w:themeColor="accent1" w:themeShade="BF"/>
      <w:lang w:eastAsia="ru-RU"/>
    </w:rPr>
  </w:style>
  <w:style w:type="character" w:customStyle="1" w:styleId="32">
    <w:name w:val="Верхний колонтитул Знак"/>
    <w:basedOn w:val="6"/>
    <w:link w:val="16"/>
    <w:uiPriority w:val="99"/>
    <w:rPr>
      <w:rFonts w:ascii="Times New Roman" w:hAnsi="Times New Roman" w:eastAsia="Calibri" w:cs="Times New Roman"/>
      <w:sz w:val="28"/>
      <w:szCs w:val="28"/>
    </w:rPr>
  </w:style>
  <w:style w:type="character" w:customStyle="1" w:styleId="33">
    <w:name w:val="Нижний колонтитул Знак"/>
    <w:basedOn w:val="6"/>
    <w:link w:val="20"/>
    <w:uiPriority w:val="99"/>
    <w:rPr>
      <w:rFonts w:ascii="Times New Roman" w:hAnsi="Times New Roman" w:eastAsia="Calibri" w:cs="Times New Roman"/>
      <w:sz w:val="28"/>
      <w:szCs w:val="28"/>
    </w:rPr>
  </w:style>
  <w:style w:type="character" w:customStyle="1" w:styleId="34">
    <w:name w:val="Заголовок 3 Знак"/>
    <w:basedOn w:val="6"/>
    <w:link w:val="5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8"/>
      <w:szCs w:val="28"/>
    </w:rPr>
  </w:style>
  <w:style w:type="character" w:customStyle="1" w:styleId="35">
    <w:name w:val="Текст примечания Знак"/>
    <w:basedOn w:val="6"/>
    <w:link w:val="14"/>
    <w:semiHidden/>
    <w:uiPriority w:val="99"/>
    <w:rPr>
      <w:rFonts w:ascii="Times New Roman" w:hAnsi="Times New Roman" w:eastAsia="Calibri" w:cs="Times New Roman"/>
      <w:sz w:val="20"/>
      <w:szCs w:val="20"/>
    </w:rPr>
  </w:style>
  <w:style w:type="character" w:customStyle="1" w:styleId="36">
    <w:name w:val="Тема примечания Знак"/>
    <w:basedOn w:val="35"/>
    <w:link w:val="15"/>
    <w:semiHidden/>
    <w:uiPriority w:val="99"/>
    <w:rPr>
      <w:rFonts w:ascii="Times New Roman" w:hAnsi="Times New Roman" w:eastAsia="Calibri" w:cs="Times New Roman"/>
      <w:b/>
      <w:bCs/>
      <w:sz w:val="20"/>
      <w:szCs w:val="20"/>
    </w:rPr>
  </w:style>
  <w:style w:type="paragraph" w:styleId="37">
    <w:name w:val="No Spacing"/>
    <w:qFormat/>
    <w:uiPriority w:val="1"/>
    <w:pPr>
      <w:spacing w:after="0" w:line="360" w:lineRule="auto"/>
      <w:jc w:val="center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customStyle="1" w:styleId="38">
    <w:name w:val="4Подзаголовок1"/>
    <w:basedOn w:val="3"/>
    <w:link w:val="40"/>
    <w:qFormat/>
    <w:uiPriority w:val="0"/>
    <w:pPr>
      <w:numPr>
        <w:ilvl w:val="1"/>
        <w:numId w:val="2"/>
      </w:numPr>
    </w:pPr>
  </w:style>
  <w:style w:type="character" w:customStyle="1" w:styleId="39">
    <w:name w:val="Абзац списка Знак"/>
    <w:basedOn w:val="6"/>
    <w:link w:val="4"/>
    <w:uiPriority w:val="34"/>
    <w:rPr>
      <w:rFonts w:ascii="Times New Roman" w:hAnsi="Times New Roman" w:eastAsia="Calibri" w:cs="Times New Roman"/>
      <w:sz w:val="28"/>
    </w:rPr>
  </w:style>
  <w:style w:type="character" w:customStyle="1" w:styleId="40">
    <w:name w:val="4Подзаголовок1 Знак"/>
    <w:basedOn w:val="39"/>
    <w:link w:val="38"/>
    <w:uiPriority w:val="0"/>
    <w:rPr>
      <w:rFonts w:ascii="Times New Roman" w:hAnsi="Times New Roman" w:eastAsia="Calibri" w:cs="Times New Roman"/>
      <w:sz w:val="28"/>
    </w:rPr>
  </w:style>
  <w:style w:type="paragraph" w:customStyle="1" w:styleId="41">
    <w:name w:val="formattext"/>
    <w:basedOn w:val="1"/>
    <w:uiPriority w:val="0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42">
    <w:name w:val="Кружочки"/>
    <w:basedOn w:val="4"/>
    <w:link w:val="43"/>
    <w:qFormat/>
    <w:uiPriority w:val="0"/>
    <w:pPr>
      <w:numPr>
        <w:ilvl w:val="0"/>
        <w:numId w:val="3"/>
      </w:numPr>
      <w:jc w:val="left"/>
    </w:pPr>
    <w:rPr>
      <w:rFonts w:eastAsia="Times New Roman"/>
      <w:bCs/>
      <w:szCs w:val="26"/>
      <w:lang w:eastAsia="ru-RU"/>
    </w:rPr>
  </w:style>
  <w:style w:type="character" w:customStyle="1" w:styleId="43">
    <w:name w:val="Кружочки Знак"/>
    <w:basedOn w:val="39"/>
    <w:link w:val="42"/>
    <w:uiPriority w:val="0"/>
    <w:rPr>
      <w:rFonts w:ascii="Times New Roman" w:hAnsi="Times New Roman" w:eastAsia="Times New Roman" w:cs="Times New Roman"/>
      <w:bCs/>
      <w:sz w:val="28"/>
      <w:szCs w:val="26"/>
      <w:lang w:eastAsia="ru-RU"/>
    </w:rPr>
  </w:style>
  <w:style w:type="paragraph" w:customStyle="1" w:styleId="44">
    <w:name w:val="Default"/>
    <w:uiPriority w:val="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0D4387-482D-44E5-92D2-26335C6E98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731</Words>
  <Characters>4168</Characters>
  <Lines>34</Lines>
  <Paragraphs>9</Paragraphs>
  <TotalTime>73</TotalTime>
  <ScaleCrop>false</ScaleCrop>
  <LinksUpToDate>false</LinksUpToDate>
  <CharactersWithSpaces>4890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2024-02-13T09:52:00Z</dcterms:created>
  <dc:creator>Носаль Нелли</dc:creator>
  <cp:lastModifiedBy>User</cp:lastModifiedBy>
  <cp:lastPrinted>2023-06-08T22:42:00Z</cp:lastPrinted>
  <dcterms:modified xsi:type="dcterms:W3CDTF">2025-03-17T10:40:48Z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3153F3CCFBC14A17900AEC8F42110649_12</vt:lpwstr>
  </property>
</Properties>
</file>